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A0C" w:rsidRPr="00993A0C" w:rsidRDefault="00993A0C" w:rsidP="00993A0C">
      <w:pPr>
        <w:widowControl w:val="0"/>
        <w:tabs>
          <w:tab w:val="left" w:pos="2492"/>
        </w:tabs>
        <w:jc w:val="center"/>
        <w:rPr>
          <w:b/>
          <w:sz w:val="22"/>
          <w:szCs w:val="22"/>
          <w:lang w:val="uk-UA"/>
        </w:rPr>
      </w:pPr>
      <w:r w:rsidRPr="00993A0C">
        <w:rPr>
          <w:b/>
          <w:sz w:val="22"/>
          <w:szCs w:val="22"/>
          <w:lang w:val="uk-UA"/>
        </w:rPr>
        <w:t>ПОВІДОМЛЕННЯ</w:t>
      </w:r>
    </w:p>
    <w:p w:rsidR="00993A0C" w:rsidRPr="00993A0C" w:rsidRDefault="00993A0C" w:rsidP="00993A0C">
      <w:pPr>
        <w:tabs>
          <w:tab w:val="left" w:pos="2492"/>
        </w:tabs>
        <w:jc w:val="center"/>
        <w:rPr>
          <w:b/>
          <w:sz w:val="22"/>
          <w:szCs w:val="22"/>
          <w:lang w:val="uk-UA"/>
        </w:rPr>
      </w:pPr>
      <w:r w:rsidRPr="00993A0C">
        <w:rPr>
          <w:b/>
          <w:sz w:val="22"/>
          <w:szCs w:val="22"/>
          <w:lang w:val="uk-UA"/>
        </w:rPr>
        <w:t xml:space="preserve">про проведення річних Загальних зборів акціонерів </w:t>
      </w:r>
    </w:p>
    <w:p w:rsidR="00993A0C" w:rsidRDefault="00993A0C" w:rsidP="00993A0C">
      <w:pPr>
        <w:pStyle w:val="Style1"/>
        <w:widowControl/>
        <w:tabs>
          <w:tab w:val="left" w:leader="underscore" w:pos="6523"/>
        </w:tabs>
        <w:spacing w:line="240" w:lineRule="auto"/>
        <w:rPr>
          <w:rStyle w:val="FontStyle11"/>
          <w:rFonts w:asciiTheme="majorHAnsi" w:hAnsiTheme="majorHAnsi" w:cstheme="majorBidi"/>
          <w:sz w:val="20"/>
          <w:szCs w:val="20"/>
          <w:lang w:val="uk-UA" w:eastAsia="uk-UA"/>
        </w:rPr>
      </w:pPr>
    </w:p>
    <w:p w:rsidR="00993A0C" w:rsidRDefault="00C756F0" w:rsidP="00993A0C">
      <w:pPr>
        <w:pStyle w:val="Style1"/>
        <w:widowControl/>
        <w:tabs>
          <w:tab w:val="left" w:leader="underscore" w:pos="6523"/>
        </w:tabs>
        <w:spacing w:line="240" w:lineRule="auto"/>
        <w:rPr>
          <w:rStyle w:val="FontStyle11"/>
          <w:rFonts w:asciiTheme="majorHAnsi" w:hAnsiTheme="majorHAnsi" w:cstheme="majorBidi"/>
          <w:sz w:val="20"/>
          <w:szCs w:val="20"/>
          <w:lang w:val="uk-UA" w:eastAsia="uk-UA"/>
        </w:rPr>
      </w:pPr>
      <w:r w:rsidRPr="00993A0C">
        <w:rPr>
          <w:rStyle w:val="FontStyle11"/>
          <w:rFonts w:asciiTheme="majorHAnsi" w:hAnsiTheme="majorHAnsi" w:cstheme="majorBidi"/>
          <w:sz w:val="20"/>
          <w:szCs w:val="20"/>
          <w:lang w:val="uk-UA" w:eastAsia="uk-UA"/>
        </w:rPr>
        <w:t xml:space="preserve">ПРИВАТНЕ АКЦІОНЕРНЕ ТОВАРИСТВО «КИЯНИ», </w:t>
      </w:r>
    </w:p>
    <w:p w:rsidR="00C756F0" w:rsidRPr="00993A0C" w:rsidRDefault="00C756F0" w:rsidP="00993A0C">
      <w:pPr>
        <w:pStyle w:val="Style1"/>
        <w:widowControl/>
        <w:tabs>
          <w:tab w:val="left" w:leader="underscore" w:pos="6523"/>
        </w:tabs>
        <w:spacing w:line="240" w:lineRule="auto"/>
        <w:rPr>
          <w:rFonts w:asciiTheme="majorHAnsi" w:hAnsiTheme="majorHAnsi" w:cstheme="majorBidi"/>
          <w:sz w:val="20"/>
          <w:szCs w:val="20"/>
          <w:lang w:val="uk-UA"/>
        </w:rPr>
      </w:pPr>
      <w:r w:rsidRPr="00993A0C">
        <w:rPr>
          <w:rStyle w:val="FontStyle11"/>
          <w:rFonts w:asciiTheme="majorHAnsi" w:hAnsiTheme="majorHAnsi" w:cstheme="majorBidi"/>
          <w:sz w:val="20"/>
          <w:szCs w:val="20"/>
          <w:lang w:val="uk-UA" w:eastAsia="uk-UA"/>
        </w:rPr>
        <w:t>код ЄДРПОУ</w:t>
      </w:r>
      <w:r w:rsidRPr="00993A0C">
        <w:rPr>
          <w:rStyle w:val="FontStyle11"/>
          <w:rFonts w:asciiTheme="majorHAnsi" w:hAnsiTheme="majorHAnsi" w:cstheme="majorBidi"/>
          <w:sz w:val="20"/>
          <w:szCs w:val="20"/>
          <w:lang w:eastAsia="uk-UA"/>
        </w:rPr>
        <w:t xml:space="preserve"> </w:t>
      </w:r>
      <w:r w:rsidRPr="00993A0C">
        <w:rPr>
          <w:rFonts w:asciiTheme="majorHAnsi" w:hAnsiTheme="majorHAnsi" w:cstheme="majorBidi"/>
          <w:b/>
          <w:bCs/>
          <w:sz w:val="20"/>
          <w:szCs w:val="20"/>
        </w:rPr>
        <w:t>00308169</w:t>
      </w:r>
      <w:r w:rsidR="00993A0C"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, </w:t>
      </w:r>
      <w:r w:rsidRPr="00993A0C">
        <w:rPr>
          <w:rStyle w:val="FontStyle11"/>
          <w:rFonts w:asciiTheme="majorHAnsi" w:hAnsiTheme="majorHAnsi" w:cstheme="majorBidi"/>
          <w:sz w:val="20"/>
          <w:szCs w:val="20"/>
          <w:lang w:val="uk-UA" w:eastAsia="uk-UA"/>
        </w:rPr>
        <w:t>місцезнаходження: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  <w:r w:rsidRPr="00993A0C">
        <w:rPr>
          <w:rFonts w:asciiTheme="majorHAnsi" w:hAnsiTheme="majorHAnsi" w:cstheme="majorBidi"/>
          <w:b/>
          <w:bCs/>
          <w:sz w:val="20"/>
          <w:szCs w:val="20"/>
        </w:rPr>
        <w:t xml:space="preserve">м. </w:t>
      </w: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Київ</w:t>
      </w:r>
      <w:r w:rsidRPr="00993A0C">
        <w:rPr>
          <w:rFonts w:asciiTheme="majorHAnsi" w:hAnsiTheme="majorHAnsi" w:cstheme="majorBidi"/>
          <w:b/>
          <w:bCs/>
          <w:sz w:val="20"/>
          <w:szCs w:val="20"/>
        </w:rPr>
        <w:t xml:space="preserve">, </w:t>
      </w:r>
      <w:r w:rsidR="00D33330" w:rsidRPr="00993A0C">
        <w:rPr>
          <w:rFonts w:asciiTheme="majorHAnsi" w:hAnsiTheme="majorHAnsi" w:cstheme="majorBidi"/>
          <w:b/>
          <w:bCs/>
          <w:sz w:val="20"/>
          <w:szCs w:val="20"/>
        </w:rPr>
        <w:t xml:space="preserve">проспект </w:t>
      </w:r>
      <w:r w:rsidRPr="00993A0C">
        <w:rPr>
          <w:rFonts w:asciiTheme="majorHAnsi" w:hAnsiTheme="majorHAnsi" w:cstheme="majorBidi"/>
          <w:b/>
          <w:bCs/>
          <w:sz w:val="20"/>
          <w:szCs w:val="20"/>
        </w:rPr>
        <w:t xml:space="preserve">Степана </w:t>
      </w:r>
      <w:proofErr w:type="spellStart"/>
      <w:r w:rsidRPr="00993A0C">
        <w:rPr>
          <w:rFonts w:asciiTheme="majorHAnsi" w:hAnsiTheme="majorHAnsi" w:cstheme="majorBidi"/>
          <w:b/>
          <w:bCs/>
          <w:sz w:val="20"/>
          <w:szCs w:val="20"/>
        </w:rPr>
        <w:t>Бандери</w:t>
      </w:r>
      <w:proofErr w:type="spellEnd"/>
      <w:r w:rsidRPr="00993A0C">
        <w:rPr>
          <w:rFonts w:asciiTheme="majorHAnsi" w:hAnsiTheme="majorHAnsi" w:cstheme="majorBidi"/>
          <w:b/>
          <w:bCs/>
          <w:sz w:val="20"/>
          <w:szCs w:val="20"/>
        </w:rPr>
        <w:t>,</w:t>
      </w: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 </w:t>
      </w:r>
      <w:r w:rsidRPr="00993A0C">
        <w:rPr>
          <w:rFonts w:asciiTheme="majorHAnsi" w:hAnsiTheme="majorHAnsi" w:cstheme="majorBidi"/>
          <w:b/>
          <w:bCs/>
          <w:sz w:val="20"/>
          <w:szCs w:val="20"/>
        </w:rPr>
        <w:t>9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</w:p>
    <w:p w:rsidR="00993A0C" w:rsidRPr="00993A0C" w:rsidRDefault="00C756F0" w:rsidP="00993A0C">
      <w:pPr>
        <w:shd w:val="clear" w:color="auto" w:fill="FFFFFF"/>
        <w:spacing w:after="120"/>
        <w:jc w:val="center"/>
        <w:rPr>
          <w:rStyle w:val="FontStyle12"/>
          <w:rFonts w:asciiTheme="majorHAnsi" w:hAnsiTheme="majorHAnsi" w:cstheme="majorBidi"/>
          <w:b/>
          <w:bCs/>
          <w:sz w:val="20"/>
          <w:szCs w:val="20"/>
          <w:lang w:val="uk-UA" w:eastAsia="uk-UA"/>
        </w:rPr>
      </w:pPr>
      <w:r w:rsidRPr="00993A0C">
        <w:rPr>
          <w:rStyle w:val="FontStyle12"/>
          <w:rFonts w:asciiTheme="majorHAnsi" w:hAnsiTheme="majorHAnsi" w:cstheme="majorBidi"/>
          <w:b/>
          <w:bCs/>
          <w:sz w:val="20"/>
          <w:szCs w:val="20"/>
          <w:lang w:val="uk-UA" w:eastAsia="uk-UA"/>
        </w:rPr>
        <w:t>(далі-Товариство)</w:t>
      </w:r>
    </w:p>
    <w:p w:rsidR="00993A0C" w:rsidRDefault="00C756F0" w:rsidP="00993A0C">
      <w:pPr>
        <w:shd w:val="clear" w:color="auto" w:fill="FFFFFF"/>
        <w:spacing w:after="120"/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</w:pP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пові</w:t>
      </w:r>
      <w:r w:rsidR="00CE7580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домляє про проведення чергових За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гальних зборів</w:t>
      </w:r>
      <w:r w:rsidR="00CE7580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акціонерів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Товариства, які відбудуться </w:t>
      </w:r>
      <w:r w:rsidR="00193847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2</w:t>
      </w:r>
      <w:r w:rsidR="00ED7B96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7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квітня </w:t>
      </w:r>
      <w:r w:rsidR="00193847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202</w:t>
      </w:r>
      <w:r w:rsidR="00ED7B96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1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року за адресою: </w:t>
      </w:r>
      <w:r w:rsidRPr="00993A0C">
        <w:rPr>
          <w:rFonts w:asciiTheme="majorHAnsi" w:hAnsiTheme="majorHAnsi" w:cstheme="majorBidi"/>
          <w:sz w:val="20"/>
          <w:szCs w:val="20"/>
        </w:rPr>
        <w:t xml:space="preserve">м. </w:t>
      </w:r>
      <w:proofErr w:type="spellStart"/>
      <w:r w:rsidRPr="00993A0C">
        <w:rPr>
          <w:rFonts w:asciiTheme="majorHAnsi" w:hAnsiTheme="majorHAnsi" w:cstheme="majorBidi"/>
          <w:sz w:val="20"/>
          <w:szCs w:val="20"/>
        </w:rPr>
        <w:t>Київ</w:t>
      </w:r>
      <w:proofErr w:type="spellEnd"/>
      <w:r w:rsidRPr="00993A0C">
        <w:rPr>
          <w:rFonts w:asciiTheme="majorHAnsi" w:hAnsiTheme="majorHAnsi" w:cstheme="majorBidi"/>
          <w:sz w:val="20"/>
          <w:szCs w:val="20"/>
        </w:rPr>
        <w:t xml:space="preserve">, 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>п</w:t>
      </w:r>
      <w:proofErr w:type="spellStart"/>
      <w:r w:rsidRPr="00993A0C">
        <w:rPr>
          <w:rFonts w:asciiTheme="majorHAnsi" w:hAnsiTheme="majorHAnsi" w:cstheme="majorBidi"/>
          <w:sz w:val="20"/>
          <w:szCs w:val="20"/>
        </w:rPr>
        <w:t>роспект</w:t>
      </w:r>
      <w:proofErr w:type="spellEnd"/>
      <w:r w:rsidRPr="00993A0C">
        <w:rPr>
          <w:rFonts w:asciiTheme="majorHAnsi" w:hAnsiTheme="majorHAnsi" w:cstheme="majorBidi"/>
          <w:sz w:val="20"/>
          <w:szCs w:val="20"/>
        </w:rPr>
        <w:t xml:space="preserve"> Степана </w:t>
      </w:r>
      <w:proofErr w:type="spellStart"/>
      <w:r w:rsidRPr="00993A0C">
        <w:rPr>
          <w:rFonts w:asciiTheme="majorHAnsi" w:hAnsiTheme="majorHAnsi" w:cstheme="majorBidi"/>
          <w:sz w:val="20"/>
          <w:szCs w:val="20"/>
        </w:rPr>
        <w:t>Бандери</w:t>
      </w:r>
      <w:proofErr w:type="spellEnd"/>
      <w:r w:rsidRPr="00993A0C">
        <w:rPr>
          <w:rFonts w:asciiTheme="majorHAnsi" w:hAnsiTheme="majorHAnsi" w:cstheme="majorBidi"/>
          <w:sz w:val="20"/>
          <w:szCs w:val="20"/>
        </w:rPr>
        <w:t>,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  <w:r w:rsidRPr="00993A0C">
        <w:rPr>
          <w:rFonts w:asciiTheme="majorHAnsi" w:hAnsiTheme="majorHAnsi" w:cstheme="majorBidi"/>
          <w:sz w:val="20"/>
          <w:szCs w:val="20"/>
        </w:rPr>
        <w:t>9, корп.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  <w:r w:rsidR="005C6A68" w:rsidRPr="00993A0C">
        <w:rPr>
          <w:rFonts w:asciiTheme="majorHAnsi" w:hAnsiTheme="majorHAnsi" w:cstheme="majorBidi"/>
          <w:sz w:val="20"/>
          <w:szCs w:val="20"/>
        </w:rPr>
        <w:t>3</w:t>
      </w:r>
      <w:r w:rsidRPr="00993A0C">
        <w:rPr>
          <w:rFonts w:asciiTheme="majorHAnsi" w:hAnsiTheme="majorHAnsi" w:cstheme="majorBidi"/>
          <w:sz w:val="20"/>
          <w:szCs w:val="20"/>
        </w:rPr>
        <w:t xml:space="preserve">, </w:t>
      </w:r>
      <w:proofErr w:type="spellStart"/>
      <w:r w:rsidRPr="00993A0C">
        <w:rPr>
          <w:rFonts w:asciiTheme="majorHAnsi" w:hAnsiTheme="majorHAnsi" w:cstheme="majorBidi"/>
          <w:sz w:val="20"/>
          <w:szCs w:val="20"/>
        </w:rPr>
        <w:t>офіс</w:t>
      </w:r>
      <w:proofErr w:type="spellEnd"/>
      <w:r w:rsidRPr="00993A0C">
        <w:rPr>
          <w:rFonts w:asciiTheme="majorHAnsi" w:hAnsiTheme="majorHAnsi" w:cstheme="majorBidi"/>
          <w:sz w:val="20"/>
          <w:szCs w:val="20"/>
        </w:rPr>
        <w:t xml:space="preserve"> </w:t>
      </w:r>
      <w:r w:rsidR="005C6A68" w:rsidRPr="00993A0C">
        <w:rPr>
          <w:rFonts w:asciiTheme="majorHAnsi" w:hAnsiTheme="majorHAnsi" w:cstheme="majorBidi"/>
          <w:sz w:val="20"/>
          <w:szCs w:val="20"/>
        </w:rPr>
        <w:t>3-602</w:t>
      </w:r>
      <w:r w:rsidRPr="00993A0C">
        <w:rPr>
          <w:rFonts w:asciiTheme="majorHAnsi" w:hAnsiTheme="majorHAnsi" w:cstheme="majorBidi"/>
          <w:sz w:val="20"/>
          <w:szCs w:val="20"/>
        </w:rPr>
        <w:t>.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Початок зборів о</w:t>
      </w:r>
      <w:r w:rsidR="00D33330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б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11 годині 00 хвилин. Реєстрація з 10</w:t>
      </w:r>
      <w:r w:rsidRPr="00993A0C">
        <w:rPr>
          <w:rStyle w:val="FontStyle12"/>
          <w:rFonts w:asciiTheme="majorHAnsi" w:hAnsiTheme="majorHAnsi" w:cstheme="majorBidi"/>
          <w:i/>
          <w:sz w:val="20"/>
          <w:szCs w:val="20"/>
          <w:lang w:val="uk-UA" w:eastAsia="uk-UA"/>
        </w:rPr>
        <w:t xml:space="preserve"> 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години 00 хвилин до 10 години 50 хвилин за місцем проведення зборів. </w:t>
      </w:r>
    </w:p>
    <w:p w:rsidR="00C756F0" w:rsidRPr="00993A0C" w:rsidRDefault="00C756F0" w:rsidP="00993A0C">
      <w:pPr>
        <w:shd w:val="clear" w:color="auto" w:fill="FFFFFF"/>
        <w:spacing w:after="120"/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</w:pP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Дата складення переліку акціонерів, які мають право на участь у загальних зборах – станом на </w:t>
      </w:r>
      <w:r w:rsidR="00456A67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24:00 годину </w:t>
      </w:r>
      <w:r w:rsidR="00ED7B96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21</w:t>
      </w:r>
      <w:r w:rsidR="00EB1C89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квітня </w:t>
      </w:r>
      <w:r w:rsidR="00193847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202</w:t>
      </w:r>
      <w:r w:rsidR="00ED7B96"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>1</w:t>
      </w:r>
      <w:r w:rsidRP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року.</w:t>
      </w:r>
      <w:r w:rsidR="00993A0C">
        <w:rPr>
          <w:rStyle w:val="FontStyle12"/>
          <w:rFonts w:asciiTheme="majorHAnsi" w:hAnsiTheme="majorHAnsi" w:cstheme="majorBidi"/>
          <w:sz w:val="20"/>
          <w:szCs w:val="20"/>
          <w:lang w:val="uk-UA" w:eastAsia="uk-UA"/>
        </w:rPr>
        <w:t xml:space="preserve"> </w:t>
      </w:r>
    </w:p>
    <w:p w:rsidR="00456A67" w:rsidRPr="00993A0C" w:rsidRDefault="00456A67" w:rsidP="00993A0C">
      <w:pPr>
        <w:spacing w:after="120"/>
        <w:rPr>
          <w:rFonts w:asciiTheme="majorHAnsi" w:hAnsiTheme="majorHAnsi" w:cstheme="majorBidi"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sz w:val="20"/>
          <w:szCs w:val="20"/>
          <w:lang w:val="uk-UA"/>
        </w:rPr>
        <w:t>На дату складання переліку осіб, яким надсилається повідомлення про проведення загальних зборів</w:t>
      </w:r>
      <w:r w:rsidR="00993A0C">
        <w:rPr>
          <w:rFonts w:asciiTheme="majorHAnsi" w:hAnsiTheme="majorHAnsi" w:cstheme="majorBidi"/>
          <w:sz w:val="20"/>
          <w:szCs w:val="20"/>
          <w:lang w:val="uk-UA"/>
        </w:rPr>
        <w:t>,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  <w:r w:rsidR="00993A0C">
        <w:rPr>
          <w:rFonts w:asciiTheme="majorHAnsi" w:hAnsiTheme="majorHAnsi" w:cstheme="majorBidi"/>
          <w:sz w:val="20"/>
          <w:szCs w:val="20"/>
          <w:lang w:val="uk-UA"/>
        </w:rPr>
        <w:t xml:space="preserve">(станом на </w:t>
      </w:r>
      <w:r w:rsidR="00993A0C">
        <w:rPr>
          <w:rFonts w:asciiTheme="majorHAnsi" w:hAnsiTheme="majorHAnsi"/>
          <w:sz w:val="20"/>
          <w:szCs w:val="20"/>
          <w:lang w:val="uk-UA"/>
        </w:rPr>
        <w:t>12</w:t>
      </w:r>
      <w:r w:rsidR="00993A0C" w:rsidRPr="002E1E3E">
        <w:rPr>
          <w:rFonts w:asciiTheme="majorHAnsi" w:hAnsiTheme="majorHAnsi"/>
          <w:sz w:val="20"/>
          <w:szCs w:val="20"/>
          <w:lang w:val="uk-UA"/>
        </w:rPr>
        <w:t xml:space="preserve"> </w:t>
      </w:r>
      <w:r w:rsidR="00993A0C">
        <w:rPr>
          <w:rFonts w:asciiTheme="majorHAnsi" w:hAnsiTheme="majorHAnsi"/>
          <w:sz w:val="20"/>
          <w:szCs w:val="20"/>
          <w:lang w:val="uk-UA"/>
        </w:rPr>
        <w:t xml:space="preserve">березня 2021 </w:t>
      </w:r>
      <w:r w:rsidR="00993A0C" w:rsidRPr="002E1E3E">
        <w:rPr>
          <w:rFonts w:asciiTheme="majorHAnsi" w:hAnsiTheme="majorHAnsi"/>
          <w:sz w:val="20"/>
          <w:szCs w:val="20"/>
          <w:lang w:val="uk-UA"/>
        </w:rPr>
        <w:t>року</w:t>
      </w:r>
      <w:r w:rsidR="00993A0C">
        <w:rPr>
          <w:rFonts w:asciiTheme="majorHAnsi" w:hAnsiTheme="majorHAnsi"/>
          <w:sz w:val="20"/>
          <w:szCs w:val="20"/>
          <w:lang w:val="uk-UA"/>
        </w:rPr>
        <w:t>)</w:t>
      </w:r>
      <w:r w:rsidR="00993A0C">
        <w:rPr>
          <w:rFonts w:asciiTheme="majorHAnsi" w:hAnsiTheme="majorHAnsi"/>
          <w:sz w:val="20"/>
          <w:szCs w:val="20"/>
          <w:lang w:val="uk-UA"/>
        </w:rPr>
        <w:t xml:space="preserve"> 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>загальна кількість акцій Товариства становить 644</w:t>
      </w:r>
      <w:r w:rsidR="00FB30BD"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>300</w:t>
      </w:r>
      <w:r w:rsidRPr="00993A0C">
        <w:rPr>
          <w:rFonts w:asciiTheme="majorHAnsi" w:hAnsiTheme="majorHAnsi" w:cstheme="majorBidi"/>
          <w:color w:val="00335C"/>
          <w:sz w:val="20"/>
          <w:szCs w:val="20"/>
          <w:shd w:val="clear" w:color="auto" w:fill="FFFFFF"/>
          <w:lang w:val="uk-UA"/>
        </w:rPr>
        <w:t xml:space="preserve"> 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>штук</w:t>
      </w:r>
      <w:r w:rsidR="00691A11"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простих іменних акцій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, </w:t>
      </w:r>
      <w:r w:rsidR="008117FE"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з них 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>кількість голосуючих акцій Товариства становить 609</w:t>
      </w:r>
      <w:r w:rsidR="00FB30BD"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>671 штук</w:t>
      </w:r>
      <w:r w:rsidR="008117FE"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простих іменних </w:t>
      </w:r>
      <w:bookmarkStart w:id="0" w:name="_GoBack"/>
      <w:bookmarkEnd w:id="0"/>
      <w:r w:rsidR="008117FE" w:rsidRPr="00993A0C">
        <w:rPr>
          <w:rFonts w:asciiTheme="majorHAnsi" w:hAnsiTheme="majorHAnsi" w:cstheme="majorBidi"/>
          <w:sz w:val="20"/>
          <w:szCs w:val="20"/>
          <w:lang w:val="uk-UA"/>
        </w:rPr>
        <w:t>акцій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>.</w:t>
      </w:r>
    </w:p>
    <w:p w:rsidR="00F03A84" w:rsidRPr="00993A0C" w:rsidRDefault="00D2235A" w:rsidP="00276CD7">
      <w:pPr>
        <w:pStyle w:val="a4"/>
        <w:tabs>
          <w:tab w:val="left" w:pos="142"/>
        </w:tabs>
        <w:jc w:val="center"/>
        <w:rPr>
          <w:rFonts w:asciiTheme="majorHAnsi" w:hAnsiTheme="majorHAnsi" w:cstheme="majorBidi"/>
          <w:b/>
          <w:lang w:val="uk-UA"/>
        </w:rPr>
      </w:pPr>
      <w:r w:rsidRPr="00993A0C">
        <w:rPr>
          <w:rFonts w:asciiTheme="majorHAnsi" w:hAnsiTheme="majorHAnsi" w:cstheme="majorBidi"/>
          <w:b/>
          <w:lang w:val="uk-UA"/>
        </w:rPr>
        <w:t>ПРОЕКТ ПОРЯДКУ ДЕННОГО</w:t>
      </w:r>
      <w:r w:rsidR="00F03A84" w:rsidRPr="00993A0C">
        <w:rPr>
          <w:rFonts w:asciiTheme="majorHAnsi" w:hAnsiTheme="majorHAnsi" w:cstheme="majorBidi"/>
          <w:b/>
          <w:lang w:val="uk-UA"/>
        </w:rPr>
        <w:t>:</w:t>
      </w:r>
    </w:p>
    <w:p w:rsidR="00F03A84" w:rsidRPr="00993A0C" w:rsidRDefault="00F03A84" w:rsidP="00993A0C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contextualSpacing w:val="0"/>
        <w:rPr>
          <w:rFonts w:asciiTheme="majorHAnsi" w:hAnsiTheme="majorHAnsi" w:cstheme="majorBid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Обрання лічильної комісії </w:t>
      </w:r>
      <w:r w:rsidR="002C7A75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З</w:t>
      </w: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агальних зборів акціонерів Товариства</w:t>
      </w:r>
      <w:r w:rsidR="002C7A75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.</w:t>
      </w:r>
    </w:p>
    <w:p w:rsidR="00F03A84" w:rsidRPr="00993A0C" w:rsidRDefault="00F03A84" w:rsidP="00993A0C">
      <w:pPr>
        <w:pStyle w:val="a3"/>
        <w:tabs>
          <w:tab w:val="left" w:pos="426"/>
        </w:tabs>
        <w:spacing w:after="120"/>
        <w:ind w:left="0"/>
        <w:contextualSpacing w:val="0"/>
        <w:rPr>
          <w:rFonts w:asciiTheme="majorHAnsi" w:hAnsiTheme="majorHAnsi" w:cstheme="majorBidi"/>
          <w:i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обрати лічильну комісію для підрахунку голо</w:t>
      </w:r>
      <w:r w:rsidR="002C7A75" w:rsidRPr="00993A0C">
        <w:rPr>
          <w:rFonts w:asciiTheme="majorHAnsi" w:hAnsiTheme="majorHAnsi" w:cstheme="majorBidi"/>
          <w:i/>
          <w:sz w:val="20"/>
          <w:szCs w:val="20"/>
          <w:lang w:val="uk-UA"/>
        </w:rPr>
        <w:t>сів під час голосування на цих З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>агальних зборах</w:t>
      </w:r>
      <w:r w:rsidR="002C7A75"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акціонерів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у складі трьох осіб: Голова лічильної комісії –</w:t>
      </w:r>
      <w:r w:rsidR="00387416"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Підлужна А.А., члени лічильної комісії – </w:t>
      </w:r>
      <w:proofErr w:type="spellStart"/>
      <w:r w:rsidR="00ED7B96" w:rsidRPr="00993A0C">
        <w:rPr>
          <w:rFonts w:asciiTheme="majorHAnsi" w:hAnsiTheme="majorHAnsi" w:cstheme="majorBidi"/>
          <w:i/>
          <w:sz w:val="20"/>
          <w:szCs w:val="20"/>
          <w:lang w:val="uk-UA"/>
        </w:rPr>
        <w:t>Мацко</w:t>
      </w:r>
      <w:proofErr w:type="spellEnd"/>
      <w:r w:rsidR="002469A8"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О.</w:t>
      </w:r>
      <w:r w:rsidR="00ED7B96" w:rsidRPr="00993A0C">
        <w:rPr>
          <w:rFonts w:asciiTheme="majorHAnsi" w:hAnsiTheme="majorHAnsi" w:cstheme="majorBidi"/>
          <w:i/>
          <w:sz w:val="20"/>
          <w:szCs w:val="20"/>
          <w:lang w:val="uk-UA"/>
        </w:rPr>
        <w:t>О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>.,</w:t>
      </w:r>
      <w:r w:rsidR="00DD3A91"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</w:t>
      </w:r>
      <w:proofErr w:type="spellStart"/>
      <w:r w:rsidR="00ED7B96" w:rsidRPr="00993A0C">
        <w:rPr>
          <w:rFonts w:asciiTheme="majorHAnsi" w:hAnsiTheme="majorHAnsi" w:cstheme="majorBidi"/>
          <w:i/>
          <w:sz w:val="20"/>
          <w:szCs w:val="20"/>
          <w:lang w:val="uk-UA"/>
        </w:rPr>
        <w:t>Ященко</w:t>
      </w:r>
      <w:proofErr w:type="spellEnd"/>
      <w:r w:rsidR="00D5333F"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</w:t>
      </w:r>
      <w:r w:rsidR="00ED7B96" w:rsidRPr="00993A0C">
        <w:rPr>
          <w:rFonts w:asciiTheme="majorHAnsi" w:hAnsiTheme="majorHAnsi" w:cstheme="majorBidi"/>
          <w:i/>
          <w:sz w:val="20"/>
          <w:szCs w:val="20"/>
          <w:lang w:val="uk-UA"/>
        </w:rPr>
        <w:t>М</w:t>
      </w:r>
      <w:r w:rsidR="00D5333F" w:rsidRPr="00993A0C">
        <w:rPr>
          <w:rFonts w:asciiTheme="majorHAnsi" w:hAnsiTheme="majorHAnsi" w:cstheme="majorBidi"/>
          <w:i/>
          <w:sz w:val="20"/>
          <w:szCs w:val="20"/>
          <w:lang w:val="uk-UA"/>
        </w:rPr>
        <w:t>.</w:t>
      </w:r>
      <w:r w:rsidR="00ED7B96" w:rsidRPr="00993A0C">
        <w:rPr>
          <w:rFonts w:asciiTheme="majorHAnsi" w:hAnsiTheme="majorHAnsi" w:cstheme="majorBidi"/>
          <w:i/>
          <w:sz w:val="20"/>
          <w:szCs w:val="20"/>
          <w:lang w:val="uk-UA"/>
        </w:rPr>
        <w:t>О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>. Припинити повноваження лічильної комісії загальних зборів Товариства після виконання покладених на неї обов’язків у повному обсязі</w:t>
      </w:r>
      <w:r w:rsidR="006E0F92" w:rsidRPr="00993A0C">
        <w:rPr>
          <w:rFonts w:asciiTheme="majorHAnsi" w:hAnsiTheme="majorHAnsi" w:cstheme="majorBidi"/>
          <w:i/>
          <w:sz w:val="20"/>
          <w:szCs w:val="20"/>
          <w:lang w:val="uk-UA"/>
        </w:rPr>
        <w:t>.</w:t>
      </w:r>
    </w:p>
    <w:p w:rsidR="00F03A84" w:rsidRPr="00993A0C" w:rsidRDefault="00F03A84" w:rsidP="00993A0C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contextualSpacing w:val="0"/>
        <w:rPr>
          <w:rFonts w:asciiTheme="majorHAnsi" w:hAnsiTheme="majorHAnsi" w:cstheme="majorBid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Обрання Голови та Секретаря Загальних зборів акціонерів Товариства. </w:t>
      </w:r>
    </w:p>
    <w:p w:rsidR="00F03A84" w:rsidRPr="00993A0C" w:rsidRDefault="00F03A84" w:rsidP="00993A0C">
      <w:pPr>
        <w:pStyle w:val="a3"/>
        <w:tabs>
          <w:tab w:val="left" w:pos="426"/>
        </w:tabs>
        <w:spacing w:after="120"/>
        <w:ind w:left="0"/>
        <w:contextualSpacing w:val="0"/>
        <w:rPr>
          <w:rFonts w:asciiTheme="majorHAnsi" w:hAnsiTheme="majorHAnsi" w:cstheme="majorBidi"/>
          <w:i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Обрати Головою Загальних зборів акціонерів - Голову пра</w:t>
      </w:r>
      <w:r w:rsidR="00881888"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вління Товариства – </w:t>
      </w:r>
      <w:proofErr w:type="spellStart"/>
      <w:r w:rsidR="00E6708A" w:rsidRPr="00993A0C">
        <w:rPr>
          <w:rFonts w:asciiTheme="majorHAnsi" w:hAnsiTheme="majorHAnsi" w:cstheme="majorBidi"/>
          <w:i/>
          <w:sz w:val="20"/>
          <w:szCs w:val="20"/>
          <w:lang w:val="uk-UA"/>
        </w:rPr>
        <w:t>Садовську</w:t>
      </w:r>
      <w:proofErr w:type="spellEnd"/>
      <w:r w:rsidR="00E6708A"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Н.Ю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. Обрати секретарем Загальних зборів акціонерів – </w:t>
      </w:r>
      <w:r w:rsidR="00E6708A" w:rsidRPr="00993A0C">
        <w:rPr>
          <w:rFonts w:asciiTheme="majorHAnsi" w:hAnsiTheme="majorHAnsi" w:cstheme="majorBidi"/>
          <w:i/>
          <w:sz w:val="20"/>
          <w:szCs w:val="20"/>
          <w:lang w:val="uk-UA"/>
        </w:rPr>
        <w:t>Коваля В.В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>.</w:t>
      </w:r>
    </w:p>
    <w:p w:rsidR="00F03A84" w:rsidRPr="00993A0C" w:rsidRDefault="00F03A84" w:rsidP="00993A0C">
      <w:pPr>
        <w:pStyle w:val="a3"/>
        <w:numPr>
          <w:ilvl w:val="0"/>
          <w:numId w:val="1"/>
        </w:numPr>
        <w:tabs>
          <w:tab w:val="left" w:pos="-142"/>
          <w:tab w:val="left" w:pos="426"/>
        </w:tabs>
        <w:ind w:left="0" w:firstLine="0"/>
        <w:contextualSpacing w:val="0"/>
        <w:rPr>
          <w:rFonts w:asciiTheme="majorHAnsi" w:hAnsiTheme="majorHAnsi" w:cstheme="majorBid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Визначення порядку та способу засвід</w:t>
      </w:r>
      <w:r w:rsidR="006E0F92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чення бюлетенів для голосування</w:t>
      </w: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.</w:t>
      </w:r>
    </w:p>
    <w:p w:rsidR="00F03A84" w:rsidRPr="00993A0C" w:rsidRDefault="00F03A84" w:rsidP="00993A0C">
      <w:pPr>
        <w:pStyle w:val="a3"/>
        <w:tabs>
          <w:tab w:val="left" w:pos="426"/>
        </w:tabs>
        <w:spacing w:after="120"/>
        <w:ind w:left="0"/>
        <w:contextualSpacing w:val="0"/>
        <w:rPr>
          <w:rFonts w:asciiTheme="majorHAnsi" w:hAnsiTheme="majorHAnsi" w:cstheme="majorBidi"/>
          <w:i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Theme="majorHAnsi" w:hAnsiTheme="majorHAnsi" w:cstheme="majorBidi"/>
          <w:i/>
          <w:sz w:val="20"/>
          <w:szCs w:val="20"/>
        </w:rPr>
        <w:t xml:space="preserve"> 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>Бюлетені для голосування засвідчуються печаткою Товариства та підписом Голови правління Товариства або особою, що його замінює.</w:t>
      </w:r>
    </w:p>
    <w:p w:rsidR="00F03A84" w:rsidRPr="00993A0C" w:rsidRDefault="00F03A84" w:rsidP="00993A0C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contextualSpacing w:val="0"/>
        <w:rPr>
          <w:rFonts w:asciiTheme="majorHAnsi" w:hAnsiTheme="majorHAnsi" w:cstheme="majorBid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Звіт Голови Правління про результати фінансово-господарської діяльності Товариства за </w:t>
      </w:r>
      <w:r w:rsidR="00E6708A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20</w:t>
      </w:r>
      <w:r w:rsidR="00ED7B96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20</w:t>
      </w: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 рік та завдання на </w:t>
      </w:r>
      <w:r w:rsidR="00E6708A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202</w:t>
      </w:r>
      <w:r w:rsidR="00ED7B96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1</w:t>
      </w: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 рік, затвердження річно</w:t>
      </w:r>
      <w:r w:rsidR="00682635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го звіту Товариства за </w:t>
      </w:r>
      <w:r w:rsidR="00E6708A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20</w:t>
      </w:r>
      <w:r w:rsidR="00ED7B96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20</w:t>
      </w:r>
      <w:r w:rsidR="00682635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 р.</w:t>
      </w:r>
    </w:p>
    <w:p w:rsidR="00F03A84" w:rsidRPr="00993A0C" w:rsidRDefault="00F03A84" w:rsidP="00993A0C">
      <w:pPr>
        <w:pStyle w:val="a3"/>
        <w:tabs>
          <w:tab w:val="left" w:pos="426"/>
        </w:tabs>
        <w:spacing w:after="120"/>
        <w:ind w:left="0"/>
        <w:contextualSpacing w:val="0"/>
        <w:rPr>
          <w:rFonts w:asciiTheme="majorHAnsi" w:hAnsiTheme="majorHAnsi" w:cstheme="majorBidi"/>
          <w:i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Theme="majorHAnsi" w:hAnsiTheme="majorHAnsi" w:cstheme="majorBidi"/>
          <w:i/>
          <w:sz w:val="20"/>
          <w:szCs w:val="20"/>
        </w:rPr>
        <w:t xml:space="preserve"> 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Затвердити річний звіт Товариства за </w:t>
      </w:r>
      <w:r w:rsidR="00E6708A" w:rsidRPr="00993A0C">
        <w:rPr>
          <w:rFonts w:asciiTheme="majorHAnsi" w:hAnsiTheme="majorHAnsi" w:cstheme="majorBidi"/>
          <w:i/>
          <w:sz w:val="20"/>
          <w:szCs w:val="20"/>
          <w:lang w:val="uk-UA"/>
        </w:rPr>
        <w:t>20</w:t>
      </w:r>
      <w:r w:rsidR="00ED7B96" w:rsidRPr="00993A0C">
        <w:rPr>
          <w:rFonts w:asciiTheme="majorHAnsi" w:hAnsiTheme="majorHAnsi" w:cstheme="majorBidi"/>
          <w:i/>
          <w:sz w:val="20"/>
          <w:szCs w:val="20"/>
          <w:lang w:val="uk-UA"/>
        </w:rPr>
        <w:t>20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>р.</w:t>
      </w:r>
    </w:p>
    <w:p w:rsidR="00F03A84" w:rsidRPr="00993A0C" w:rsidRDefault="00F03A84" w:rsidP="00993A0C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contextualSpacing w:val="0"/>
        <w:rPr>
          <w:rFonts w:asciiTheme="majorHAnsi" w:hAnsiTheme="majorHAnsi" w:cstheme="majorBid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Звіт Наглядової ради Товариства та затвердження звіту Наглядової ради.</w:t>
      </w:r>
    </w:p>
    <w:p w:rsidR="00F03A84" w:rsidRPr="00993A0C" w:rsidRDefault="00F03A84" w:rsidP="00993A0C">
      <w:pPr>
        <w:tabs>
          <w:tab w:val="left" w:pos="426"/>
        </w:tabs>
        <w:spacing w:after="120"/>
        <w:rPr>
          <w:rFonts w:asciiTheme="majorHAnsi" w:hAnsiTheme="majorHAnsi" w:cstheme="majorBidi"/>
          <w:i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Затвердити звіт Наглядової ради Товариства за </w:t>
      </w:r>
      <w:r w:rsidR="00E6708A" w:rsidRPr="00993A0C">
        <w:rPr>
          <w:rFonts w:asciiTheme="majorHAnsi" w:hAnsiTheme="majorHAnsi" w:cstheme="majorBidi"/>
          <w:i/>
          <w:sz w:val="20"/>
          <w:szCs w:val="20"/>
          <w:lang w:val="uk-UA"/>
        </w:rPr>
        <w:t>20</w:t>
      </w:r>
      <w:r w:rsidR="00ED7B96" w:rsidRPr="00993A0C">
        <w:rPr>
          <w:rFonts w:asciiTheme="majorHAnsi" w:hAnsiTheme="majorHAnsi" w:cstheme="majorBidi"/>
          <w:i/>
          <w:sz w:val="20"/>
          <w:szCs w:val="20"/>
          <w:lang w:val="uk-UA"/>
        </w:rPr>
        <w:t>20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>р.</w:t>
      </w:r>
    </w:p>
    <w:p w:rsidR="00F03A84" w:rsidRPr="00993A0C" w:rsidRDefault="00F03A84" w:rsidP="00993A0C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contextualSpacing w:val="0"/>
        <w:rPr>
          <w:rFonts w:asciiTheme="majorHAnsi" w:hAnsiTheme="majorHAnsi" w:cstheme="majorBid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Звіт Ревізійної комісії про результати перевірки фінансово-господарської діяльності Товариства за 20</w:t>
      </w:r>
      <w:r w:rsidR="00ED7B96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20</w:t>
      </w: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 рік та прийняття рішення за наслідками розгляду звіту. </w:t>
      </w:r>
    </w:p>
    <w:p w:rsidR="006C6211" w:rsidRPr="00993A0C" w:rsidRDefault="00F03A84" w:rsidP="00993A0C">
      <w:pPr>
        <w:tabs>
          <w:tab w:val="left" w:pos="426"/>
        </w:tabs>
        <w:spacing w:after="120"/>
        <w:rPr>
          <w:rFonts w:asciiTheme="majorHAnsi" w:hAnsiTheme="majorHAnsi" w:cstheme="majorBidi"/>
          <w:i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Затвердити звіт та висновки Ревізійної комісії Товариства за </w:t>
      </w:r>
      <w:r w:rsidR="00E6708A" w:rsidRPr="00993A0C">
        <w:rPr>
          <w:rFonts w:asciiTheme="majorHAnsi" w:hAnsiTheme="majorHAnsi" w:cstheme="majorBidi"/>
          <w:i/>
          <w:sz w:val="20"/>
          <w:szCs w:val="20"/>
          <w:lang w:val="uk-UA"/>
        </w:rPr>
        <w:t>20</w:t>
      </w:r>
      <w:r w:rsidR="00ED7B96" w:rsidRPr="00993A0C">
        <w:rPr>
          <w:rFonts w:asciiTheme="majorHAnsi" w:hAnsiTheme="majorHAnsi" w:cstheme="majorBidi"/>
          <w:i/>
          <w:sz w:val="20"/>
          <w:szCs w:val="20"/>
          <w:lang w:val="uk-UA"/>
        </w:rPr>
        <w:t>20</w:t>
      </w:r>
      <w:r w:rsidRPr="00993A0C">
        <w:rPr>
          <w:rFonts w:asciiTheme="majorHAnsi" w:hAnsiTheme="majorHAnsi" w:cstheme="majorBidi"/>
          <w:i/>
          <w:sz w:val="20"/>
          <w:szCs w:val="20"/>
          <w:lang w:val="uk-UA"/>
        </w:rPr>
        <w:t xml:space="preserve"> р.</w:t>
      </w:r>
    </w:p>
    <w:p w:rsidR="006C6211" w:rsidRPr="00993A0C" w:rsidRDefault="006C6211" w:rsidP="00993A0C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contextualSpacing w:val="0"/>
        <w:rPr>
          <w:rFonts w:asciiTheme="majorHAnsi" w:hAnsiTheme="majorHAnsi" w:cstheme="majorBidi"/>
          <w:b/>
          <w:bCs/>
          <w:sz w:val="20"/>
          <w:szCs w:val="20"/>
          <w:u w:val="single"/>
          <w:lang w:val="uk-UA"/>
        </w:rPr>
      </w:pP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Затвердження порядку використання прибутку (покриття збитків) за підсумками фінансово-господарської діяльності Товариства у </w:t>
      </w:r>
      <w:r w:rsidR="00ED7B96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2020</w:t>
      </w:r>
      <w:r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 xml:space="preserve"> році</w:t>
      </w:r>
      <w:r w:rsidR="00ED7B96" w:rsidRPr="00993A0C">
        <w:rPr>
          <w:rFonts w:asciiTheme="majorHAnsi" w:hAnsiTheme="majorHAnsi" w:cstheme="majorBidi"/>
          <w:b/>
          <w:bCs/>
          <w:sz w:val="20"/>
          <w:szCs w:val="20"/>
          <w:lang w:val="uk-UA"/>
        </w:rPr>
        <w:t>.</w:t>
      </w:r>
    </w:p>
    <w:p w:rsidR="00F03A84" w:rsidRPr="00993A0C" w:rsidRDefault="00F03A84" w:rsidP="00993A0C">
      <w:pPr>
        <w:tabs>
          <w:tab w:val="left" w:pos="426"/>
        </w:tabs>
        <w:spacing w:after="120"/>
        <w:rPr>
          <w:rFonts w:asciiTheme="majorHAnsi" w:hAnsiTheme="majorHAnsi" w:cstheme="majorBidi"/>
          <w:i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Theme="majorHAnsi" w:hAnsiTheme="majorHAnsi" w:cstheme="majorBidi"/>
          <w:b/>
          <w:bCs/>
          <w:i/>
          <w:sz w:val="20"/>
          <w:szCs w:val="20"/>
          <w:lang w:val="uk-UA"/>
        </w:rPr>
        <w:t xml:space="preserve"> </w:t>
      </w:r>
      <w:r w:rsidR="00D44024" w:rsidRPr="00993A0C">
        <w:rPr>
          <w:rFonts w:asciiTheme="majorHAnsi" w:hAnsiTheme="majorHAnsi" w:cstheme="majorBidi"/>
          <w:i/>
          <w:sz w:val="20"/>
          <w:szCs w:val="20"/>
          <w:lang w:val="uk-UA"/>
        </w:rPr>
        <w:t>Не розподіляти прибуток у зв’язку з його відсутністю</w:t>
      </w:r>
      <w:r w:rsidR="00561F96" w:rsidRPr="00993A0C">
        <w:rPr>
          <w:rFonts w:asciiTheme="majorHAnsi" w:hAnsiTheme="majorHAnsi" w:cstheme="majorBidi"/>
          <w:i/>
          <w:sz w:val="20"/>
          <w:szCs w:val="20"/>
          <w:lang w:val="uk-UA"/>
        </w:rPr>
        <w:t>.</w:t>
      </w:r>
    </w:p>
    <w:p w:rsidR="0028279D" w:rsidRPr="00993A0C" w:rsidRDefault="0028279D" w:rsidP="00993A0C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contextualSpacing w:val="0"/>
        <w:rPr>
          <w:rFonts w:asciiTheme="majorHAnsi" w:hAnsiTheme="majorHAns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 xml:space="preserve">Прийняття рішення про попереднє схвалення значних правочинів, які  можуть вчинятися </w:t>
      </w:r>
      <w:proofErr w:type="spellStart"/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>ПрАТ</w:t>
      </w:r>
      <w:proofErr w:type="spellEnd"/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 xml:space="preserve"> «КИЯНИ» протягом одного  року,  якщо вартість майна або послуг, що є предметом такого правочину, перевищує 25 відсотків вартості активів за даними останньої річної звітності Товариства. Про надання повноважень щодо укладення таких правочинів та підписання документів пов’язаних з ними.</w:t>
      </w:r>
    </w:p>
    <w:p w:rsidR="0028279D" w:rsidRPr="00993A0C" w:rsidRDefault="0028279D" w:rsidP="00993A0C">
      <w:pPr>
        <w:tabs>
          <w:tab w:val="num" w:pos="0"/>
          <w:tab w:val="left" w:pos="426"/>
          <w:tab w:val="num" w:pos="709"/>
        </w:tabs>
        <w:spacing w:after="120"/>
        <w:rPr>
          <w:rFonts w:asciiTheme="majorHAnsi" w:hAnsiTheme="majorHAnsi"/>
          <w:i/>
          <w:sz w:val="20"/>
          <w:szCs w:val="20"/>
          <w:lang w:val="uk-UA"/>
        </w:rPr>
      </w:pPr>
      <w:r w:rsidRPr="00993A0C">
        <w:rPr>
          <w:rFonts w:asciiTheme="majorHAnsi" w:hAnsiTheme="majorHAnsi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Theme="majorHAnsi" w:hAnsiTheme="majorHAnsi"/>
          <w:i/>
          <w:sz w:val="20"/>
          <w:szCs w:val="20"/>
          <w:lang w:val="uk-UA"/>
        </w:rPr>
        <w:t xml:space="preserve"> Попередньо схвалити значні правочини, які можуть вчинятись </w:t>
      </w:r>
      <w:proofErr w:type="spellStart"/>
      <w:r w:rsidRPr="00993A0C">
        <w:rPr>
          <w:rFonts w:asciiTheme="majorHAnsi" w:hAnsiTheme="majorHAnsi"/>
          <w:i/>
          <w:sz w:val="20"/>
          <w:szCs w:val="20"/>
          <w:lang w:val="uk-UA"/>
        </w:rPr>
        <w:t>ПрАТ</w:t>
      </w:r>
      <w:proofErr w:type="spellEnd"/>
      <w:r w:rsidRPr="00993A0C">
        <w:rPr>
          <w:rFonts w:asciiTheme="majorHAnsi" w:hAnsiTheme="majorHAnsi"/>
          <w:i/>
          <w:sz w:val="20"/>
          <w:szCs w:val="20"/>
          <w:lang w:val="uk-UA"/>
        </w:rPr>
        <w:t xml:space="preserve"> «КИЯНИ» протягом року з </w:t>
      </w:r>
      <w:r w:rsidR="00ED7B96" w:rsidRPr="00993A0C">
        <w:rPr>
          <w:rFonts w:asciiTheme="majorHAnsi" w:hAnsiTheme="majorHAnsi"/>
          <w:i/>
          <w:sz w:val="20"/>
          <w:szCs w:val="20"/>
          <w:lang w:val="uk-UA"/>
        </w:rPr>
        <w:t>27</w:t>
      </w:r>
      <w:r w:rsidRPr="00993A0C">
        <w:rPr>
          <w:rFonts w:asciiTheme="majorHAnsi" w:hAnsiTheme="majorHAnsi"/>
          <w:i/>
          <w:sz w:val="20"/>
          <w:szCs w:val="20"/>
          <w:lang w:val="uk-UA"/>
        </w:rPr>
        <w:t>.04.202</w:t>
      </w:r>
      <w:r w:rsidR="00ED7B96" w:rsidRPr="00993A0C">
        <w:rPr>
          <w:rFonts w:asciiTheme="majorHAnsi" w:hAnsiTheme="majorHAnsi"/>
          <w:i/>
          <w:sz w:val="20"/>
          <w:szCs w:val="20"/>
          <w:lang w:val="uk-UA"/>
        </w:rPr>
        <w:t>1</w:t>
      </w:r>
      <w:r w:rsidRPr="00993A0C">
        <w:rPr>
          <w:rFonts w:asciiTheme="majorHAnsi" w:hAnsiTheme="majorHAnsi"/>
          <w:i/>
          <w:sz w:val="20"/>
          <w:szCs w:val="20"/>
          <w:lang w:val="uk-UA"/>
        </w:rPr>
        <w:t xml:space="preserve"> р. надати повноваження Голові правління на укладення</w:t>
      </w:r>
      <w:r w:rsidR="00CE7580" w:rsidRPr="00993A0C">
        <w:rPr>
          <w:rFonts w:asciiTheme="majorHAnsi" w:hAnsiTheme="majorHAnsi"/>
          <w:i/>
          <w:sz w:val="20"/>
          <w:szCs w:val="20"/>
          <w:lang w:val="uk-UA"/>
        </w:rPr>
        <w:t xml:space="preserve"> таких правочинів та підписання</w:t>
      </w:r>
      <w:r w:rsidRPr="00993A0C">
        <w:rPr>
          <w:rFonts w:asciiTheme="majorHAnsi" w:hAnsiTheme="majorHAnsi"/>
          <w:i/>
          <w:sz w:val="20"/>
          <w:szCs w:val="20"/>
          <w:lang w:val="uk-UA"/>
        </w:rPr>
        <w:t xml:space="preserve"> документів   пов’язаних з ними.</w:t>
      </w:r>
    </w:p>
    <w:p w:rsidR="0028279D" w:rsidRPr="00993A0C" w:rsidRDefault="0028279D" w:rsidP="00993A0C">
      <w:pPr>
        <w:pStyle w:val="a7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0"/>
        <w:rPr>
          <w:rFonts w:asciiTheme="majorHAnsi" w:hAnsiTheme="majorHAns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 xml:space="preserve">Прийняття рішення про припинення повноважень членів </w:t>
      </w:r>
      <w:r w:rsidR="0012229A" w:rsidRPr="00993A0C">
        <w:rPr>
          <w:rFonts w:asciiTheme="majorHAnsi" w:hAnsiTheme="majorHAnsi"/>
          <w:b/>
          <w:bCs/>
          <w:sz w:val="20"/>
          <w:szCs w:val="20"/>
          <w:lang w:val="uk-UA"/>
        </w:rPr>
        <w:t>Наглядової Ради Товариства</w:t>
      </w: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>.</w:t>
      </w:r>
    </w:p>
    <w:p w:rsidR="0028279D" w:rsidRPr="00993A0C" w:rsidRDefault="0028279D" w:rsidP="00993A0C">
      <w:pPr>
        <w:tabs>
          <w:tab w:val="left" w:pos="426"/>
        </w:tabs>
        <w:spacing w:after="120"/>
        <w:rPr>
          <w:rFonts w:ascii="Cambria" w:hAnsi="Cambria"/>
          <w:i/>
          <w:sz w:val="20"/>
          <w:szCs w:val="20"/>
          <w:lang w:val="uk-UA"/>
        </w:rPr>
      </w:pPr>
      <w:r w:rsidRPr="00993A0C">
        <w:rPr>
          <w:rFonts w:ascii="Cambria" w:hAnsi="Cambria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="Cambria" w:hAnsi="Cambria"/>
          <w:i/>
          <w:sz w:val="20"/>
          <w:szCs w:val="20"/>
          <w:lang w:val="uk-UA"/>
        </w:rPr>
        <w:t xml:space="preserve"> </w:t>
      </w:r>
      <w:r w:rsidR="0012229A" w:rsidRPr="00993A0C">
        <w:rPr>
          <w:rFonts w:ascii="Cambria" w:hAnsi="Cambria"/>
          <w:i/>
          <w:sz w:val="20"/>
          <w:szCs w:val="20"/>
          <w:lang w:val="uk-UA"/>
        </w:rPr>
        <w:t xml:space="preserve">Припинити повноваження діючого складу Наглядової Ради Товариства у складі </w:t>
      </w:r>
      <w:proofErr w:type="spellStart"/>
      <w:r w:rsidR="0012229A" w:rsidRPr="00993A0C">
        <w:rPr>
          <w:rFonts w:ascii="Cambria" w:hAnsi="Cambria"/>
          <w:i/>
          <w:sz w:val="20"/>
          <w:szCs w:val="20"/>
          <w:lang w:val="uk-UA"/>
        </w:rPr>
        <w:t>Баленка</w:t>
      </w:r>
      <w:proofErr w:type="spellEnd"/>
      <w:r w:rsidR="0012229A" w:rsidRPr="00993A0C">
        <w:rPr>
          <w:rFonts w:ascii="Cambria" w:hAnsi="Cambria"/>
          <w:i/>
          <w:sz w:val="20"/>
          <w:szCs w:val="20"/>
          <w:lang w:val="uk-UA"/>
        </w:rPr>
        <w:t xml:space="preserve"> І.М.</w:t>
      </w:r>
      <w:r w:rsidR="00B07763" w:rsidRPr="00993A0C">
        <w:rPr>
          <w:rFonts w:ascii="Cambria" w:hAnsi="Cambria"/>
          <w:i/>
          <w:sz w:val="20"/>
          <w:szCs w:val="20"/>
          <w:lang w:val="uk-UA"/>
        </w:rPr>
        <w:t xml:space="preserve">, </w:t>
      </w:r>
      <w:proofErr w:type="spellStart"/>
      <w:r w:rsidR="00B07763" w:rsidRPr="00993A0C">
        <w:rPr>
          <w:rFonts w:ascii="Cambria" w:hAnsi="Cambria"/>
          <w:i/>
          <w:sz w:val="20"/>
          <w:szCs w:val="20"/>
          <w:lang w:val="uk-UA"/>
        </w:rPr>
        <w:t>Баленка</w:t>
      </w:r>
      <w:proofErr w:type="spellEnd"/>
      <w:r w:rsidR="00B07763" w:rsidRPr="00993A0C">
        <w:rPr>
          <w:rFonts w:ascii="Cambria" w:hAnsi="Cambria"/>
          <w:i/>
          <w:sz w:val="20"/>
          <w:szCs w:val="20"/>
          <w:lang w:val="uk-UA"/>
        </w:rPr>
        <w:t xml:space="preserve"> О.М., </w:t>
      </w:r>
      <w:proofErr w:type="spellStart"/>
      <w:r w:rsidR="00B07763" w:rsidRPr="00993A0C">
        <w:rPr>
          <w:rFonts w:ascii="Cambria" w:hAnsi="Cambria"/>
          <w:i/>
          <w:sz w:val="20"/>
          <w:szCs w:val="20"/>
          <w:lang w:val="uk-UA"/>
        </w:rPr>
        <w:t>Школьніка</w:t>
      </w:r>
      <w:proofErr w:type="spellEnd"/>
      <w:r w:rsidR="0012229A" w:rsidRPr="00993A0C">
        <w:rPr>
          <w:rFonts w:ascii="Cambria" w:hAnsi="Cambria"/>
          <w:i/>
          <w:sz w:val="20"/>
          <w:szCs w:val="20"/>
          <w:lang w:val="uk-UA"/>
        </w:rPr>
        <w:t xml:space="preserve"> В.Я</w:t>
      </w:r>
      <w:r w:rsidRPr="00993A0C">
        <w:rPr>
          <w:rFonts w:ascii="Cambria" w:hAnsi="Cambria"/>
          <w:i/>
          <w:sz w:val="20"/>
          <w:szCs w:val="20"/>
          <w:lang w:val="uk-UA"/>
        </w:rPr>
        <w:t>.</w:t>
      </w:r>
    </w:p>
    <w:p w:rsidR="0028279D" w:rsidRPr="00993A0C" w:rsidRDefault="0028279D" w:rsidP="00993A0C">
      <w:pPr>
        <w:pStyle w:val="a7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0"/>
        <w:rPr>
          <w:rFonts w:asciiTheme="majorHAnsi" w:hAnsiTheme="majorHAns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 xml:space="preserve">Обрання членів </w:t>
      </w:r>
      <w:r w:rsidR="0012229A" w:rsidRPr="00993A0C">
        <w:rPr>
          <w:rFonts w:asciiTheme="majorHAnsi" w:hAnsiTheme="majorHAnsi"/>
          <w:b/>
          <w:bCs/>
          <w:sz w:val="20"/>
          <w:szCs w:val="20"/>
          <w:lang w:val="uk-UA"/>
        </w:rPr>
        <w:t xml:space="preserve">Наглядової Ради </w:t>
      </w: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>Товариства.</w:t>
      </w:r>
    </w:p>
    <w:p w:rsidR="0028279D" w:rsidRPr="00993A0C" w:rsidRDefault="0028279D" w:rsidP="00993A0C">
      <w:pPr>
        <w:tabs>
          <w:tab w:val="left" w:pos="426"/>
        </w:tabs>
        <w:spacing w:after="120"/>
        <w:rPr>
          <w:rFonts w:ascii="Cambria" w:hAnsi="Cambria"/>
          <w:i/>
          <w:sz w:val="20"/>
          <w:szCs w:val="20"/>
          <w:lang w:val="uk-UA"/>
        </w:rPr>
      </w:pPr>
      <w:r w:rsidRPr="00993A0C">
        <w:rPr>
          <w:rFonts w:ascii="Cambria" w:hAnsi="Cambria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="Cambria" w:hAnsi="Cambria"/>
          <w:i/>
          <w:sz w:val="20"/>
          <w:szCs w:val="20"/>
          <w:lang w:val="uk-UA"/>
        </w:rPr>
        <w:t xml:space="preserve"> Не пропонується, оскільки відноситься до кумулятивного голосування.</w:t>
      </w:r>
    </w:p>
    <w:p w:rsidR="0028279D" w:rsidRPr="00993A0C" w:rsidRDefault="0028279D" w:rsidP="00993A0C">
      <w:pPr>
        <w:pStyle w:val="a7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0"/>
        <w:rPr>
          <w:rFonts w:asciiTheme="majorHAnsi" w:hAnsiTheme="majorHAns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 xml:space="preserve">Обрання Голови </w:t>
      </w:r>
      <w:r w:rsidR="0012229A" w:rsidRPr="00993A0C">
        <w:rPr>
          <w:rFonts w:asciiTheme="majorHAnsi" w:hAnsiTheme="majorHAnsi"/>
          <w:b/>
          <w:bCs/>
          <w:sz w:val="20"/>
          <w:szCs w:val="20"/>
          <w:lang w:val="uk-UA"/>
        </w:rPr>
        <w:t xml:space="preserve">Наглядової Ради </w:t>
      </w: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 xml:space="preserve">Товариства з числа обраних членів </w:t>
      </w:r>
      <w:r w:rsidR="0012229A" w:rsidRPr="00993A0C">
        <w:rPr>
          <w:rFonts w:asciiTheme="majorHAnsi" w:hAnsiTheme="majorHAnsi"/>
          <w:b/>
          <w:bCs/>
          <w:sz w:val="20"/>
          <w:szCs w:val="20"/>
          <w:lang w:val="uk-UA"/>
        </w:rPr>
        <w:t>Наглядової Ради</w:t>
      </w: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>.</w:t>
      </w:r>
    </w:p>
    <w:p w:rsidR="0012229A" w:rsidRPr="00993A0C" w:rsidRDefault="0028279D" w:rsidP="00993A0C">
      <w:pPr>
        <w:tabs>
          <w:tab w:val="left" w:pos="426"/>
        </w:tabs>
        <w:spacing w:after="120"/>
        <w:rPr>
          <w:rFonts w:asciiTheme="majorHAnsi" w:hAnsiTheme="majorHAnsi"/>
          <w:i/>
          <w:sz w:val="20"/>
          <w:szCs w:val="20"/>
          <w:lang w:val="uk-UA"/>
        </w:rPr>
      </w:pPr>
      <w:r w:rsidRPr="00993A0C">
        <w:rPr>
          <w:rFonts w:ascii="Cambria" w:hAnsi="Cambria"/>
          <w:b/>
          <w:bCs/>
          <w:i/>
          <w:sz w:val="20"/>
          <w:szCs w:val="20"/>
          <w:u w:val="single"/>
          <w:lang w:val="uk-UA"/>
        </w:rPr>
        <w:t>Проект рішення:</w:t>
      </w:r>
      <w:r w:rsidRPr="00993A0C">
        <w:rPr>
          <w:rFonts w:ascii="Cambria" w:hAnsi="Cambria"/>
          <w:i/>
          <w:sz w:val="20"/>
          <w:szCs w:val="20"/>
          <w:lang w:val="uk-UA"/>
        </w:rPr>
        <w:t xml:space="preserve"> Не пропонується, оскільки обрання Голови </w:t>
      </w:r>
      <w:r w:rsidR="0012229A" w:rsidRPr="00993A0C">
        <w:rPr>
          <w:rFonts w:asciiTheme="majorHAnsi" w:hAnsiTheme="majorHAnsi"/>
          <w:i/>
          <w:sz w:val="20"/>
          <w:szCs w:val="20"/>
          <w:lang w:val="uk-UA"/>
        </w:rPr>
        <w:t xml:space="preserve">Наглядової Ради </w:t>
      </w:r>
      <w:r w:rsidRPr="00993A0C">
        <w:rPr>
          <w:rFonts w:ascii="Cambria" w:hAnsi="Cambria"/>
          <w:i/>
          <w:sz w:val="20"/>
          <w:szCs w:val="20"/>
          <w:lang w:val="uk-UA"/>
        </w:rPr>
        <w:t xml:space="preserve">здійснюється з членів </w:t>
      </w:r>
      <w:r w:rsidR="0012229A" w:rsidRPr="00993A0C">
        <w:rPr>
          <w:rFonts w:ascii="Cambria" w:hAnsi="Cambria"/>
          <w:i/>
          <w:sz w:val="20"/>
          <w:szCs w:val="20"/>
          <w:lang w:val="uk-UA"/>
        </w:rPr>
        <w:t xml:space="preserve">Наглядової Ради </w:t>
      </w:r>
      <w:r w:rsidRPr="00993A0C">
        <w:rPr>
          <w:rFonts w:ascii="Cambria" w:hAnsi="Cambria"/>
          <w:i/>
          <w:sz w:val="20"/>
          <w:szCs w:val="20"/>
          <w:lang w:val="uk-UA"/>
        </w:rPr>
        <w:t>Товариства, що обираються кумулятивним голосуванням.</w:t>
      </w:r>
      <w:r w:rsidRPr="00993A0C">
        <w:rPr>
          <w:rFonts w:asciiTheme="majorHAnsi" w:hAnsiTheme="majorHAnsi"/>
          <w:i/>
          <w:sz w:val="20"/>
          <w:szCs w:val="20"/>
          <w:lang w:val="uk-UA"/>
        </w:rPr>
        <w:t xml:space="preserve">  </w:t>
      </w:r>
    </w:p>
    <w:p w:rsidR="0012229A" w:rsidRPr="00993A0C" w:rsidRDefault="0012229A" w:rsidP="00993A0C">
      <w:pPr>
        <w:numPr>
          <w:ilvl w:val="0"/>
          <w:numId w:val="1"/>
        </w:numPr>
        <w:tabs>
          <w:tab w:val="left" w:pos="142"/>
          <w:tab w:val="left" w:pos="426"/>
        </w:tabs>
        <w:ind w:left="0" w:firstLine="0"/>
        <w:rPr>
          <w:rFonts w:asciiTheme="majorHAnsi" w:hAnsiTheme="majorHAnsi"/>
          <w:b/>
          <w:bCs/>
          <w:sz w:val="20"/>
          <w:szCs w:val="20"/>
          <w:lang w:val="uk-UA"/>
        </w:rPr>
      </w:pPr>
      <w:r w:rsidRPr="00993A0C">
        <w:rPr>
          <w:rFonts w:asciiTheme="majorHAnsi" w:hAnsiTheme="majorHAnsi"/>
          <w:b/>
          <w:bCs/>
          <w:sz w:val="20"/>
          <w:szCs w:val="20"/>
          <w:lang w:val="uk-UA"/>
        </w:rPr>
        <w:t>Затвердження умов цивільно-правових договорів, що укладатимуться з обраними членами Наглядової Ради Товариства, обрання особи, яка уповноважується на підписання договорів з членами Наглядової Ради.</w:t>
      </w:r>
    </w:p>
    <w:p w:rsidR="0012229A" w:rsidRPr="00993A0C" w:rsidRDefault="0012229A" w:rsidP="0012229A">
      <w:pPr>
        <w:tabs>
          <w:tab w:val="left" w:pos="426"/>
        </w:tabs>
        <w:rPr>
          <w:rFonts w:asciiTheme="majorHAnsi" w:hAnsiTheme="majorHAnsi"/>
          <w:i/>
          <w:sz w:val="20"/>
          <w:szCs w:val="20"/>
          <w:lang w:val="uk-UA"/>
        </w:rPr>
      </w:pPr>
      <w:r w:rsidRPr="00993A0C">
        <w:rPr>
          <w:rFonts w:asciiTheme="majorHAnsi" w:hAnsiTheme="majorHAnsi"/>
          <w:b/>
          <w:bCs/>
          <w:i/>
          <w:sz w:val="20"/>
          <w:szCs w:val="20"/>
          <w:u w:val="single"/>
          <w:lang w:val="uk-UA"/>
        </w:rPr>
        <w:lastRenderedPageBreak/>
        <w:t>Проект рішення:</w:t>
      </w:r>
      <w:r w:rsidRPr="00993A0C">
        <w:rPr>
          <w:rFonts w:asciiTheme="majorHAnsi" w:hAnsiTheme="majorHAnsi"/>
          <w:i/>
          <w:sz w:val="20"/>
          <w:szCs w:val="20"/>
          <w:lang w:val="uk-UA"/>
        </w:rPr>
        <w:t xml:space="preserve"> Затвердити умови цивільно-правових договорів, що укладатимуться з обраними членами Наглядової Ради Товариства. Надати повноваження Голові правління Товариства підписати цивільно-правові договори з Головою та членами Наглядової ради Товариства.</w:t>
      </w:r>
    </w:p>
    <w:p w:rsidR="00E6708A" w:rsidRPr="00993A0C" w:rsidRDefault="00E6708A" w:rsidP="00276CD7">
      <w:pPr>
        <w:pStyle w:val="a3"/>
        <w:ind w:left="0"/>
        <w:jc w:val="center"/>
        <w:rPr>
          <w:rFonts w:asciiTheme="majorHAnsi" w:hAnsiTheme="majorHAnsi" w:cstheme="majorBidi"/>
          <w:b/>
          <w:sz w:val="20"/>
          <w:szCs w:val="20"/>
          <w:lang w:val="uk-UA"/>
        </w:rPr>
      </w:pPr>
    </w:p>
    <w:p w:rsidR="00F03A84" w:rsidRDefault="00993A0C" w:rsidP="00276CD7">
      <w:pPr>
        <w:pStyle w:val="a3"/>
        <w:ind w:left="0"/>
        <w:jc w:val="center"/>
        <w:rPr>
          <w:rFonts w:asciiTheme="majorHAnsi" w:hAnsiTheme="majorHAnsi" w:cstheme="majorBidi"/>
          <w:b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b/>
          <w:sz w:val="20"/>
          <w:szCs w:val="20"/>
          <w:lang w:val="uk-UA"/>
        </w:rPr>
        <w:t>ОСНОВНІ ПОКАЗНИКИ ФІНАНСОВО-ГОСПОДАРСЬКОЇ ДІЯЛЬНОСТІ ТОВАРИСТВА: (ТИС. ГРН.)</w:t>
      </w:r>
    </w:p>
    <w:p w:rsidR="00993A0C" w:rsidRPr="00993A0C" w:rsidRDefault="00993A0C" w:rsidP="00276CD7">
      <w:pPr>
        <w:pStyle w:val="a3"/>
        <w:ind w:left="0"/>
        <w:jc w:val="center"/>
        <w:rPr>
          <w:rFonts w:asciiTheme="majorHAnsi" w:hAnsiTheme="majorHAnsi" w:cstheme="majorBidi"/>
          <w:b/>
          <w:sz w:val="20"/>
          <w:szCs w:val="20"/>
          <w:lang w:val="uk-UA"/>
        </w:rPr>
      </w:pPr>
    </w:p>
    <w:tbl>
      <w:tblPr>
        <w:tblpPr w:leftFromText="180" w:rightFromText="180" w:vertAnchor="text" w:horzAnchor="margin" w:tblpX="250" w:tblpY="1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559"/>
        <w:gridCol w:w="1560"/>
      </w:tblGrid>
      <w:tr w:rsidR="00193847" w:rsidRPr="00993A0C" w:rsidTr="005C193C">
        <w:trPr>
          <w:trHeight w:val="269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847" w:rsidRPr="00993A0C" w:rsidRDefault="00193847" w:rsidP="00B253CA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НАЙМЕНУВАННЯ ПОКАЗНИКА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847" w:rsidRPr="00993A0C" w:rsidRDefault="00193847" w:rsidP="00B253CA">
            <w:pPr>
              <w:tabs>
                <w:tab w:val="num" w:pos="284"/>
                <w:tab w:val="left" w:pos="709"/>
              </w:tabs>
              <w:jc w:val="center"/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ПЕРІОД</w:t>
            </w:r>
          </w:p>
        </w:tc>
      </w:tr>
      <w:tr w:rsidR="00193847" w:rsidRPr="00993A0C" w:rsidTr="005C193C">
        <w:trPr>
          <w:trHeight w:val="287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847" w:rsidRPr="00993A0C" w:rsidRDefault="00193847" w:rsidP="00B253CA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847" w:rsidRPr="00993A0C" w:rsidRDefault="00193847" w:rsidP="0012229A">
            <w:pPr>
              <w:tabs>
                <w:tab w:val="num" w:pos="284"/>
                <w:tab w:val="left" w:pos="709"/>
              </w:tabs>
              <w:jc w:val="center"/>
              <w:rPr>
                <w:rFonts w:asciiTheme="majorHAnsi" w:hAnsiTheme="majorHAnsi" w:cstheme="majorBidi"/>
                <w:b/>
                <w:sz w:val="20"/>
                <w:szCs w:val="20"/>
                <w:highlight w:val="yellow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Попередній  201</w:t>
            </w:r>
            <w:r w:rsidR="0012229A"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93C" w:rsidRPr="00993A0C" w:rsidRDefault="00193847" w:rsidP="00B253CA">
            <w:pPr>
              <w:tabs>
                <w:tab w:val="num" w:pos="284"/>
                <w:tab w:val="left" w:pos="709"/>
              </w:tabs>
              <w:jc w:val="center"/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 xml:space="preserve">Звітний </w:t>
            </w:r>
          </w:p>
          <w:p w:rsidR="00193847" w:rsidRPr="00993A0C" w:rsidRDefault="00193847" w:rsidP="0012229A">
            <w:pPr>
              <w:tabs>
                <w:tab w:val="num" w:pos="284"/>
                <w:tab w:val="left" w:pos="709"/>
              </w:tabs>
              <w:jc w:val="center"/>
              <w:rPr>
                <w:rFonts w:asciiTheme="majorHAnsi" w:hAnsiTheme="majorHAnsi" w:cstheme="majorBidi"/>
                <w:b/>
                <w:sz w:val="20"/>
                <w:szCs w:val="20"/>
                <w:highlight w:val="yellow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20</w:t>
            </w:r>
            <w:r w:rsidR="0012229A"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20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Усього активів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168"/>
                <w:tab w:val="left" w:pos="1451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116469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168"/>
                <w:tab w:val="left" w:pos="1451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134608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Основні засоби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4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3096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4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2778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 xml:space="preserve">Інвестиційна нерухомість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50152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47682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 xml:space="preserve">Довгострокові фінансові інвестиції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0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Інші фінансові інвестиції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0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Запаси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1210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825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Сумарна дебіторська заборгованість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451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61999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451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83278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Грошові кошти та їх еквіваленти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20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Нерозподілений прибуток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-321934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-354186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Власний капітал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139"/>
                <w:tab w:val="left" w:pos="1484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-315491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139"/>
                <w:tab w:val="left" w:pos="1484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-347743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Статутний капітал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6443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6443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Довгострокові зобов’язання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429339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479694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Поточні зобов’язання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2621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2657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Чистий прибуток(збиток)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+139404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-32252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Середньорічна кількість акцій(штук)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484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644300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  <w:tab w:val="left" w:pos="1484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644300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Кількість власних акцій викуплених протягом періоду(шт.)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----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----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Загальна сума коштів ,витрачених  на викуп власних акцій протягом періоду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-----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-----</w:t>
            </w:r>
          </w:p>
        </w:tc>
      </w:tr>
      <w:tr w:rsidR="006F2951" w:rsidRPr="00993A0C" w:rsidTr="005C193C">
        <w:trPr>
          <w:trHeight w:val="24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</w:pP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Чисельність працівників на кінець періоду</w:t>
            </w:r>
            <w:r w:rsidRPr="00993A0C">
              <w:rPr>
                <w:rFonts w:asciiTheme="majorHAnsi" w:hAnsiTheme="majorHAnsi" w:cstheme="majorBidi"/>
                <w:b/>
                <w:sz w:val="20"/>
                <w:szCs w:val="20"/>
              </w:rPr>
              <w:t xml:space="preserve"> </w:t>
            </w:r>
            <w:r w:rsidRPr="00993A0C">
              <w:rPr>
                <w:rFonts w:asciiTheme="majorHAnsi" w:hAnsiTheme="majorHAnsi" w:cstheme="majorBidi"/>
                <w:b/>
                <w:sz w:val="20"/>
                <w:szCs w:val="20"/>
                <w:lang w:val="uk-UA"/>
              </w:rPr>
              <w:t>(осіб)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highlight w:val="yellow"/>
                <w:lang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951" w:rsidRPr="00993A0C" w:rsidRDefault="006F2951" w:rsidP="006F2951">
            <w:pPr>
              <w:tabs>
                <w:tab w:val="num" w:pos="284"/>
                <w:tab w:val="left" w:pos="709"/>
              </w:tabs>
              <w:snapToGrid w:val="0"/>
              <w:spacing w:line="276" w:lineRule="auto"/>
              <w:jc w:val="center"/>
              <w:rPr>
                <w:rFonts w:asciiTheme="majorHAnsi" w:hAnsiTheme="majorHAnsi" w:cstheme="majorBidi"/>
                <w:sz w:val="20"/>
                <w:szCs w:val="20"/>
                <w:lang w:eastAsia="en-US"/>
              </w:rPr>
            </w:pPr>
            <w:r w:rsidRPr="00993A0C">
              <w:rPr>
                <w:rFonts w:asciiTheme="majorHAnsi" w:hAnsiTheme="majorHAnsi" w:cstheme="majorBidi"/>
                <w:sz w:val="20"/>
                <w:szCs w:val="20"/>
                <w:lang w:val="uk-UA" w:eastAsia="en-US"/>
              </w:rPr>
              <w:t>11</w:t>
            </w:r>
          </w:p>
        </w:tc>
      </w:tr>
    </w:tbl>
    <w:p w:rsidR="006F299B" w:rsidRPr="00993A0C" w:rsidRDefault="006F299B" w:rsidP="00EE3F21">
      <w:pPr>
        <w:widowControl w:val="0"/>
        <w:suppressAutoHyphens/>
        <w:autoSpaceDE w:val="0"/>
        <w:autoSpaceDN w:val="0"/>
        <w:adjustRightInd w:val="0"/>
        <w:spacing w:before="120" w:after="120"/>
        <w:rPr>
          <w:rFonts w:asciiTheme="majorHAnsi" w:hAnsiTheme="majorHAnsi" w:cstheme="majorBidi"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sz w:val="20"/>
          <w:szCs w:val="20"/>
          <w:lang w:val="uk-UA"/>
        </w:rPr>
        <w:t>Відповідно до чинного законодавства та Статуту Товариства, кожний акціонер має право внести пропозиції щодо питань, включених до проекту порядку денного Загальних зборів, а також щодо нових кандидатів до складу органів Товариства, кількість яких не може перевищувати кількісного складу кожного з органів. Пропозиції вносяться не пізніше ніж за 20 днів до дати проведення Загальних зборів, а щодо кандидатів до складу органів Товариства - не пізніше ніж за 7 днів до дати проведення Загальних зборів. Пропозиція до проекту порядку денного Загальних зборів подається в письмовій формі із зазначенням прізвища (найменування) Товариства, змісту пропозиції до питання та/або проекту порядку денного повинні містити відповідні проекти рішень з цих питань.</w:t>
      </w:r>
    </w:p>
    <w:p w:rsidR="00D0410C" w:rsidRPr="00993A0C" w:rsidRDefault="006F299B" w:rsidP="00EE3F21">
      <w:pPr>
        <w:spacing w:after="120"/>
        <w:rPr>
          <w:rFonts w:asciiTheme="majorHAnsi" w:hAnsiTheme="majorHAnsi" w:cstheme="majorBidi"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sz w:val="20"/>
          <w:szCs w:val="20"/>
          <w:lang w:val="uk-UA"/>
        </w:rPr>
        <w:t>Для участі у</w:t>
      </w:r>
      <w:r w:rsidR="00D0410C"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  <w:r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Загальних </w:t>
      </w:r>
      <w:r w:rsidR="00D0410C" w:rsidRPr="00993A0C">
        <w:rPr>
          <w:rFonts w:asciiTheme="majorHAnsi" w:hAnsiTheme="majorHAnsi" w:cstheme="majorBidi"/>
          <w:sz w:val="20"/>
          <w:szCs w:val="20"/>
          <w:lang w:val="uk-UA"/>
        </w:rPr>
        <w:t>зборах акціонерам при собі мати паспорт, для представника акціонера крім паспорта - довіреність на право участі та голосування на загальних зборах, оформлена згідно вимог чинного законодавства України.</w:t>
      </w:r>
    </w:p>
    <w:p w:rsidR="00D0410C" w:rsidRPr="00993A0C" w:rsidRDefault="004E0F3E" w:rsidP="00EE3F21">
      <w:pPr>
        <w:pStyle w:val="cef1edeee2edeee9f2e5eaf1f2"/>
        <w:spacing w:after="120"/>
        <w:jc w:val="both"/>
        <w:rPr>
          <w:rFonts w:asciiTheme="majorHAnsi" w:eastAsia="Times New Roman" w:hAnsiTheme="majorHAnsi" w:cstheme="majorBidi"/>
          <w:sz w:val="20"/>
          <w:szCs w:val="20"/>
          <w:lang w:val="uk-UA" w:eastAsia="ru-RU"/>
        </w:rPr>
      </w:pP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Представником акціонера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на загальних зборах акціонерного товариства може бути фізична особа або уповноважена особа юридичної особи, а представником акціонера - держави чи територіальної громади - уповноважена особа органу, що здійснює управління державним чи комунальним майном. Акціонер має право призначити свого представника постійно або на певний строк. Акціонер має право у будь-який момент замінити свого представника, повідомивши про це виконавчий орган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>Товариства у встановленому чинним законодавством порядку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>.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Довіреність на право участі та голосування на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зборах, видана фізичною особою, посвідчується нотаріусом або іншими посадовими особами, які вчиняють нотаріальні дії, а також може посвідчуватися депозитарною установою у встановленому Національною комісією з цінних паперів та фондового ринку порядку. Довіреність на право участі та голосування на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>зборах від імені юридичної особи видається її органом або іншою особою, уповноваженою на це її установчими документами.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Довіреність на право участі та голосування на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зборах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Товариства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може містити завдання щодо голосування, тобто перелік питань, порядку денного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зборів із зазначенням того, як і за яке (проти якого) рішення потрібно проголосувати. Під час голосування на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зборах представник повинен голосувати саме так, як передбачено завданням щодо голосування. Якщо довіреність не містить завдання щодо голосування, представник вирішує всі питання щодо голосування на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зборах на свій розсуд. Акціонер має право видати довіреність на право участі та голосування на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зборах декільком своїм представникам. Акціонер має право у будь-який час відкликати чи замінити свого представника на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зборах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>Товариства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. Надання довіреності на право участі та голосування на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зборах не виключає право участі на цих </w:t>
      </w:r>
      <w:r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 xml:space="preserve">Загальних </w:t>
      </w:r>
      <w:r w:rsidR="00B73D95" w:rsidRPr="00993A0C">
        <w:rPr>
          <w:rFonts w:asciiTheme="majorHAnsi" w:eastAsia="Times New Roman" w:hAnsiTheme="majorHAnsi" w:cstheme="majorBidi"/>
          <w:sz w:val="20"/>
          <w:szCs w:val="20"/>
          <w:lang w:val="uk-UA" w:eastAsia="ru-RU"/>
        </w:rPr>
        <w:t>зборах акціонера, який видав довіреність, замість свого представника.</w:t>
      </w:r>
    </w:p>
    <w:p w:rsidR="00F03A84" w:rsidRPr="00993A0C" w:rsidRDefault="00536B19" w:rsidP="006511E4">
      <w:pPr>
        <w:pStyle w:val="a4"/>
        <w:spacing w:after="120"/>
        <w:rPr>
          <w:rFonts w:asciiTheme="majorHAnsi" w:hAnsiTheme="majorHAnsi" w:cstheme="majorBidi"/>
          <w:b/>
          <w:lang w:val="uk-UA"/>
        </w:rPr>
      </w:pPr>
      <w:r w:rsidRPr="00993A0C">
        <w:rPr>
          <w:rFonts w:asciiTheme="majorHAnsi" w:hAnsiTheme="majorHAnsi" w:cstheme="majorBidi"/>
          <w:lang w:val="uk-UA"/>
        </w:rPr>
        <w:lastRenderedPageBreak/>
        <w:t xml:space="preserve">Ознайомлення </w:t>
      </w:r>
      <w:r w:rsidR="00F03A84" w:rsidRPr="00993A0C">
        <w:rPr>
          <w:rFonts w:asciiTheme="majorHAnsi" w:hAnsiTheme="majorHAnsi" w:cstheme="majorBidi"/>
          <w:lang w:val="uk-UA"/>
        </w:rPr>
        <w:t xml:space="preserve">з документами, необхідними для прийняття рішень  з  питань  порядку  денного,  </w:t>
      </w:r>
      <w:r w:rsidRPr="00993A0C">
        <w:rPr>
          <w:rFonts w:asciiTheme="majorHAnsi" w:hAnsiTheme="majorHAnsi" w:cstheme="majorBidi"/>
          <w:lang w:val="uk-UA"/>
        </w:rPr>
        <w:t xml:space="preserve">здійснюється: до дати проведення загальних зборів - </w:t>
      </w:r>
      <w:r w:rsidR="00F03A84" w:rsidRPr="00993A0C">
        <w:rPr>
          <w:rFonts w:asciiTheme="majorHAnsi" w:hAnsiTheme="majorHAnsi" w:cstheme="majorBidi"/>
          <w:lang w:val="uk-UA"/>
        </w:rPr>
        <w:t>з</w:t>
      </w:r>
      <w:r w:rsidR="001E2FF9" w:rsidRPr="00993A0C">
        <w:rPr>
          <w:rFonts w:asciiTheme="majorHAnsi" w:hAnsiTheme="majorHAnsi" w:cstheme="majorBidi"/>
          <w:lang w:val="uk-UA"/>
        </w:rPr>
        <w:t>а місцезнаходженням Товариства:</w:t>
      </w:r>
      <w:r w:rsidR="00F03A84" w:rsidRPr="00993A0C">
        <w:rPr>
          <w:rFonts w:asciiTheme="majorHAnsi" w:hAnsiTheme="majorHAnsi" w:cstheme="majorBidi"/>
          <w:lang w:val="uk-UA"/>
        </w:rPr>
        <w:t xml:space="preserve"> м. Київ, проспект Степана Бандери,</w:t>
      </w:r>
      <w:r w:rsidR="0028279D" w:rsidRPr="00993A0C">
        <w:rPr>
          <w:rFonts w:asciiTheme="majorHAnsi" w:hAnsiTheme="majorHAnsi" w:cstheme="majorBidi"/>
          <w:lang w:val="uk-UA"/>
        </w:rPr>
        <w:t xml:space="preserve"> 9, </w:t>
      </w:r>
      <w:r w:rsidR="00F03A84" w:rsidRPr="00993A0C">
        <w:rPr>
          <w:rFonts w:asciiTheme="majorHAnsi" w:hAnsiTheme="majorHAnsi" w:cstheme="majorBidi"/>
          <w:lang w:val="uk-UA"/>
        </w:rPr>
        <w:t>корп.</w:t>
      </w:r>
      <w:r w:rsidR="0028279D" w:rsidRPr="00993A0C">
        <w:rPr>
          <w:rFonts w:asciiTheme="majorHAnsi" w:hAnsiTheme="majorHAnsi" w:cstheme="majorBidi"/>
          <w:lang w:val="uk-UA"/>
        </w:rPr>
        <w:t xml:space="preserve"> </w:t>
      </w:r>
      <w:r w:rsidR="00F03A84" w:rsidRPr="00993A0C">
        <w:rPr>
          <w:rFonts w:asciiTheme="majorHAnsi" w:hAnsiTheme="majorHAnsi" w:cstheme="majorBidi"/>
          <w:lang w:val="uk-UA"/>
        </w:rPr>
        <w:t>3В, офіс</w:t>
      </w:r>
      <w:r w:rsidR="006C5BF2" w:rsidRPr="00993A0C">
        <w:rPr>
          <w:rFonts w:asciiTheme="majorHAnsi" w:hAnsiTheme="majorHAnsi" w:cstheme="majorBidi"/>
          <w:lang w:val="uk-UA"/>
        </w:rPr>
        <w:t xml:space="preserve"> </w:t>
      </w:r>
      <w:r w:rsidR="00F03A84" w:rsidRPr="00993A0C">
        <w:rPr>
          <w:rFonts w:asciiTheme="majorHAnsi" w:hAnsiTheme="majorHAnsi" w:cstheme="majorBidi"/>
          <w:lang w:val="uk-UA"/>
        </w:rPr>
        <w:t>3-201,</w:t>
      </w:r>
      <w:r w:rsidRPr="00993A0C">
        <w:rPr>
          <w:rFonts w:asciiTheme="majorHAnsi" w:hAnsiTheme="majorHAnsi" w:cstheme="majorBidi"/>
          <w:lang w:val="uk-UA"/>
        </w:rPr>
        <w:t xml:space="preserve"> у  робочі дні, з 10.00 до 13.00, </w:t>
      </w:r>
      <w:r w:rsidR="00F03A84" w:rsidRPr="00993A0C">
        <w:rPr>
          <w:rFonts w:asciiTheme="majorHAnsi" w:hAnsiTheme="majorHAnsi" w:cstheme="majorBidi"/>
          <w:lang w:val="uk-UA"/>
        </w:rPr>
        <w:t xml:space="preserve">а в день проведення загальних зборів - також  у місці  їх  проведення. Відповідальна особа за порядок ознайомлення акціонерів з вищезазначеними документами – Голова правління </w:t>
      </w:r>
      <w:proofErr w:type="spellStart"/>
      <w:r w:rsidR="006511E4" w:rsidRPr="00993A0C">
        <w:rPr>
          <w:rFonts w:asciiTheme="majorHAnsi" w:hAnsiTheme="majorHAnsi" w:cstheme="majorBidi"/>
          <w:lang w:val="uk-UA"/>
        </w:rPr>
        <w:t>Садовська</w:t>
      </w:r>
      <w:proofErr w:type="spellEnd"/>
      <w:r w:rsidR="006511E4" w:rsidRPr="00993A0C">
        <w:rPr>
          <w:rFonts w:asciiTheme="majorHAnsi" w:hAnsiTheme="majorHAnsi" w:cstheme="majorBidi"/>
          <w:lang w:val="uk-UA"/>
        </w:rPr>
        <w:t xml:space="preserve"> Н.Ю</w:t>
      </w:r>
      <w:r w:rsidR="00F03A84" w:rsidRPr="00993A0C">
        <w:rPr>
          <w:rFonts w:asciiTheme="majorHAnsi" w:hAnsiTheme="majorHAnsi" w:cstheme="majorBidi"/>
          <w:lang w:val="uk-UA"/>
        </w:rPr>
        <w:t xml:space="preserve">. </w:t>
      </w:r>
      <w:r w:rsidRPr="00993A0C">
        <w:rPr>
          <w:rFonts w:asciiTheme="majorHAnsi" w:hAnsiTheme="majorHAnsi" w:cstheme="majorBidi"/>
          <w:lang w:val="uk-UA"/>
        </w:rPr>
        <w:t>Акціонери мають право направляти письмові запитання щодо питань, включених</w:t>
      </w:r>
      <w:r w:rsidR="00E43D59" w:rsidRPr="00993A0C">
        <w:rPr>
          <w:rFonts w:asciiTheme="majorHAnsi" w:hAnsiTheme="majorHAnsi" w:cstheme="majorBidi"/>
          <w:lang w:val="uk-UA"/>
        </w:rPr>
        <w:t xml:space="preserve"> до проекту порядку денного Загальних зборів та порядку денного Загальних зборів до дати проведення Загальних зборів</w:t>
      </w:r>
      <w:r w:rsidR="00E43D59" w:rsidRPr="00993A0C">
        <w:rPr>
          <w:rFonts w:asciiTheme="majorHAnsi" w:hAnsiTheme="majorHAnsi" w:cstheme="majorBidi"/>
          <w:b/>
          <w:lang w:val="uk-UA"/>
        </w:rPr>
        <w:t>.</w:t>
      </w:r>
    </w:p>
    <w:p w:rsidR="00F03A84" w:rsidRPr="00993A0C" w:rsidRDefault="00F03A84" w:rsidP="00EE3F21">
      <w:pPr>
        <w:pStyle w:val="a4"/>
        <w:spacing w:after="120"/>
        <w:rPr>
          <w:rFonts w:asciiTheme="majorHAnsi" w:hAnsiTheme="majorHAnsi" w:cstheme="majorBidi"/>
          <w:lang w:val="uk-UA"/>
        </w:rPr>
      </w:pPr>
      <w:r w:rsidRPr="00993A0C">
        <w:rPr>
          <w:rFonts w:asciiTheme="majorHAnsi" w:hAnsiTheme="majorHAnsi" w:cstheme="majorBidi"/>
          <w:lang w:val="uk-UA"/>
        </w:rPr>
        <w:t xml:space="preserve">Адреса власного веб-сайту Товариства, на якому розміщено повідомлення про проведення загальних зборів, інформацію з  проектом  рішень  щодо  кожного  з питань, включених до проекту порядку денного, </w:t>
      </w:r>
      <w:r w:rsidR="00D2235A" w:rsidRPr="00993A0C">
        <w:rPr>
          <w:rFonts w:asciiTheme="majorHAnsi" w:hAnsiTheme="majorHAnsi" w:cstheme="majorBidi"/>
          <w:lang w:val="uk-UA"/>
        </w:rPr>
        <w:t xml:space="preserve">а також </w:t>
      </w:r>
      <w:r w:rsidRPr="00993A0C">
        <w:rPr>
          <w:rFonts w:asciiTheme="majorHAnsi" w:hAnsiTheme="majorHAnsi" w:cstheme="majorBidi"/>
          <w:lang w:val="uk-UA"/>
        </w:rPr>
        <w:t xml:space="preserve">інформацію про загальну кількість акцій та голосуючих акцій та перелік документів, що має надати акціонер (представник акціонера) для його участі у загальних зборах: </w:t>
      </w:r>
      <w:hyperlink r:id="rId7" w:history="1">
        <w:r w:rsidRPr="00993A0C">
          <w:rPr>
            <w:rStyle w:val="a6"/>
            <w:rFonts w:asciiTheme="majorHAnsi" w:hAnsiTheme="majorHAnsi" w:cstheme="majorBidi"/>
            <w:b/>
            <w:lang w:val="uk-UA"/>
          </w:rPr>
          <w:t>http://kyjany.kiev.ua/</w:t>
        </w:r>
      </w:hyperlink>
    </w:p>
    <w:p w:rsidR="00C2655D" w:rsidRPr="00993A0C" w:rsidRDefault="00F03A84" w:rsidP="00BD6104">
      <w:pPr>
        <w:pStyle w:val="a4"/>
        <w:rPr>
          <w:rFonts w:asciiTheme="majorHAnsi" w:hAnsiTheme="majorHAnsi" w:cstheme="majorBidi"/>
          <w:b/>
          <w:lang w:val="uk-UA"/>
        </w:rPr>
      </w:pPr>
      <w:r w:rsidRPr="00993A0C">
        <w:rPr>
          <w:rFonts w:asciiTheme="majorHAnsi" w:hAnsiTheme="majorHAnsi" w:cstheme="majorBidi"/>
          <w:b/>
          <w:lang w:val="uk-UA"/>
        </w:rPr>
        <w:t>Тел. для довідок: (044) 5370205</w:t>
      </w:r>
      <w:r w:rsidR="001F0B13" w:rsidRPr="00993A0C">
        <w:rPr>
          <w:rFonts w:asciiTheme="majorHAnsi" w:hAnsiTheme="majorHAnsi" w:cstheme="majorBidi"/>
          <w:b/>
          <w:lang w:val="uk-UA"/>
        </w:rPr>
        <w:tab/>
      </w:r>
      <w:r w:rsidR="001F0B13" w:rsidRPr="00993A0C">
        <w:rPr>
          <w:rFonts w:asciiTheme="majorHAnsi" w:hAnsiTheme="majorHAnsi" w:cstheme="majorBidi"/>
          <w:b/>
          <w:lang w:val="uk-UA"/>
        </w:rPr>
        <w:tab/>
      </w:r>
      <w:r w:rsidR="001F0B13" w:rsidRPr="00993A0C">
        <w:rPr>
          <w:rFonts w:asciiTheme="majorHAnsi" w:hAnsiTheme="majorHAnsi" w:cstheme="majorBidi"/>
          <w:b/>
          <w:lang w:val="uk-UA"/>
        </w:rPr>
        <w:tab/>
      </w:r>
      <w:r w:rsidR="001F0B13" w:rsidRPr="00993A0C">
        <w:rPr>
          <w:rFonts w:asciiTheme="majorHAnsi" w:hAnsiTheme="majorHAnsi" w:cstheme="majorBidi"/>
          <w:b/>
          <w:lang w:val="uk-UA"/>
        </w:rPr>
        <w:tab/>
      </w:r>
      <w:r w:rsidR="001F0B13" w:rsidRPr="00993A0C">
        <w:rPr>
          <w:rFonts w:asciiTheme="majorHAnsi" w:hAnsiTheme="majorHAnsi" w:cstheme="majorBidi"/>
          <w:b/>
          <w:lang w:val="uk-UA"/>
        </w:rPr>
        <w:tab/>
      </w:r>
      <w:r w:rsidR="001F0B13" w:rsidRPr="00993A0C">
        <w:rPr>
          <w:rFonts w:asciiTheme="majorHAnsi" w:hAnsiTheme="majorHAnsi" w:cstheme="majorBidi"/>
          <w:b/>
          <w:lang w:val="uk-UA"/>
        </w:rPr>
        <w:tab/>
      </w:r>
    </w:p>
    <w:p w:rsidR="00C2655D" w:rsidRPr="00993A0C" w:rsidRDefault="00C2655D" w:rsidP="00BD6104">
      <w:pPr>
        <w:pStyle w:val="a4"/>
        <w:rPr>
          <w:rFonts w:asciiTheme="majorHAnsi" w:hAnsiTheme="majorHAnsi" w:cstheme="majorBidi"/>
          <w:b/>
          <w:lang w:val="uk-UA"/>
        </w:rPr>
      </w:pPr>
    </w:p>
    <w:p w:rsidR="00C2655D" w:rsidRPr="00993A0C" w:rsidRDefault="00C2655D" w:rsidP="00993A0C">
      <w:pPr>
        <w:pStyle w:val="a4"/>
        <w:rPr>
          <w:rFonts w:asciiTheme="majorHAnsi" w:hAnsiTheme="majorHAnsi" w:cstheme="majorBidi"/>
          <w:b/>
          <w:lang w:val="uk-UA"/>
        </w:rPr>
      </w:pPr>
      <w:r w:rsidRPr="00993A0C">
        <w:rPr>
          <w:rFonts w:asciiTheme="majorHAnsi" w:hAnsiTheme="majorHAnsi" w:cstheme="majorBidi"/>
          <w:b/>
          <w:lang w:val="uk-UA"/>
        </w:rPr>
        <w:t>Уповноважена Наглядовою Радою</w:t>
      </w:r>
      <w:r w:rsidR="00F03A84" w:rsidRPr="00993A0C">
        <w:rPr>
          <w:rFonts w:asciiTheme="majorHAnsi" w:hAnsiTheme="majorHAnsi" w:cstheme="majorBidi"/>
          <w:b/>
          <w:lang w:val="uk-UA"/>
        </w:rPr>
        <w:t xml:space="preserve"> Товариства</w:t>
      </w:r>
    </w:p>
    <w:p w:rsidR="00C2655D" w:rsidRPr="00993A0C" w:rsidRDefault="00C2655D" w:rsidP="00BD6104">
      <w:pPr>
        <w:pStyle w:val="a4"/>
        <w:rPr>
          <w:rFonts w:asciiTheme="majorHAnsi" w:hAnsiTheme="majorHAnsi" w:cstheme="majorBidi"/>
          <w:b/>
          <w:lang w:val="uk-UA"/>
        </w:rPr>
      </w:pPr>
      <w:r w:rsidRPr="00993A0C">
        <w:rPr>
          <w:rFonts w:asciiTheme="majorHAnsi" w:hAnsiTheme="majorHAnsi" w:cstheme="majorBidi"/>
          <w:b/>
          <w:lang w:val="uk-UA"/>
        </w:rPr>
        <w:t xml:space="preserve">Голова Правління </w:t>
      </w:r>
      <w:proofErr w:type="spellStart"/>
      <w:r w:rsidRPr="00993A0C">
        <w:rPr>
          <w:rFonts w:asciiTheme="majorHAnsi" w:hAnsiTheme="majorHAnsi" w:cstheme="majorBidi"/>
          <w:b/>
          <w:lang w:val="uk-UA"/>
        </w:rPr>
        <w:t>Садовська</w:t>
      </w:r>
      <w:proofErr w:type="spellEnd"/>
      <w:r w:rsidRPr="00993A0C">
        <w:rPr>
          <w:rFonts w:asciiTheme="majorHAnsi" w:hAnsiTheme="majorHAnsi" w:cstheme="majorBidi"/>
          <w:b/>
          <w:lang w:val="uk-UA"/>
        </w:rPr>
        <w:t xml:space="preserve"> Наталія Юріївна</w:t>
      </w:r>
    </w:p>
    <w:p w:rsidR="00F03A84" w:rsidRPr="00993A0C" w:rsidRDefault="00F03A84" w:rsidP="00BD6104">
      <w:pPr>
        <w:rPr>
          <w:rFonts w:asciiTheme="majorHAnsi" w:hAnsiTheme="majorHAnsi" w:cstheme="majorBidi"/>
          <w:sz w:val="20"/>
          <w:szCs w:val="20"/>
          <w:lang w:val="uk-UA"/>
        </w:rPr>
      </w:pPr>
    </w:p>
    <w:p w:rsidR="003E3399" w:rsidRPr="00993A0C" w:rsidRDefault="001F2BD4" w:rsidP="00BD6104">
      <w:pPr>
        <w:rPr>
          <w:rFonts w:asciiTheme="majorHAnsi" w:hAnsiTheme="majorHAnsi" w:cstheme="majorBidi"/>
          <w:sz w:val="20"/>
          <w:szCs w:val="20"/>
          <w:lang w:val="uk-UA"/>
        </w:rPr>
      </w:pPr>
      <w:r w:rsidRPr="00993A0C">
        <w:rPr>
          <w:rFonts w:asciiTheme="majorHAnsi" w:hAnsiTheme="majorHAnsi" w:cstheme="majorBidi"/>
          <w:sz w:val="20"/>
          <w:szCs w:val="20"/>
          <w:lang w:val="uk-UA"/>
        </w:rPr>
        <w:t xml:space="preserve"> </w:t>
      </w:r>
    </w:p>
    <w:sectPr w:rsidR="003E3399" w:rsidRPr="00993A0C" w:rsidSect="00855A9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C3F"/>
    <w:multiLevelType w:val="hybridMultilevel"/>
    <w:tmpl w:val="43B83A6E"/>
    <w:lvl w:ilvl="0" w:tplc="0EEAAE08">
      <w:start w:val="12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52FA2"/>
    <w:multiLevelType w:val="hybridMultilevel"/>
    <w:tmpl w:val="6CD005F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817" w:hanging="360"/>
      </w:pPr>
    </w:lvl>
    <w:lvl w:ilvl="2" w:tplc="0419001B" w:tentative="1">
      <w:start w:val="1"/>
      <w:numFmt w:val="lowerRoman"/>
      <w:lvlText w:val="%3."/>
      <w:lvlJc w:val="right"/>
      <w:pPr>
        <w:ind w:left="1537" w:hanging="180"/>
      </w:pPr>
    </w:lvl>
    <w:lvl w:ilvl="3" w:tplc="0419000F" w:tentative="1">
      <w:start w:val="1"/>
      <w:numFmt w:val="decimal"/>
      <w:lvlText w:val="%4."/>
      <w:lvlJc w:val="left"/>
      <w:pPr>
        <w:ind w:left="2257" w:hanging="360"/>
      </w:pPr>
    </w:lvl>
    <w:lvl w:ilvl="4" w:tplc="04190019" w:tentative="1">
      <w:start w:val="1"/>
      <w:numFmt w:val="lowerLetter"/>
      <w:lvlText w:val="%5."/>
      <w:lvlJc w:val="left"/>
      <w:pPr>
        <w:ind w:left="2977" w:hanging="360"/>
      </w:pPr>
    </w:lvl>
    <w:lvl w:ilvl="5" w:tplc="0419001B" w:tentative="1">
      <w:start w:val="1"/>
      <w:numFmt w:val="lowerRoman"/>
      <w:lvlText w:val="%6."/>
      <w:lvlJc w:val="right"/>
      <w:pPr>
        <w:ind w:left="3697" w:hanging="180"/>
      </w:pPr>
    </w:lvl>
    <w:lvl w:ilvl="6" w:tplc="0419000F" w:tentative="1">
      <w:start w:val="1"/>
      <w:numFmt w:val="decimal"/>
      <w:lvlText w:val="%7."/>
      <w:lvlJc w:val="left"/>
      <w:pPr>
        <w:ind w:left="4417" w:hanging="360"/>
      </w:pPr>
    </w:lvl>
    <w:lvl w:ilvl="7" w:tplc="04190019" w:tentative="1">
      <w:start w:val="1"/>
      <w:numFmt w:val="lowerLetter"/>
      <w:lvlText w:val="%8."/>
      <w:lvlJc w:val="left"/>
      <w:pPr>
        <w:ind w:left="5137" w:hanging="360"/>
      </w:pPr>
    </w:lvl>
    <w:lvl w:ilvl="8" w:tplc="0419001B" w:tentative="1">
      <w:start w:val="1"/>
      <w:numFmt w:val="lowerRoman"/>
      <w:lvlText w:val="%9."/>
      <w:lvlJc w:val="right"/>
      <w:pPr>
        <w:ind w:left="5857" w:hanging="180"/>
      </w:pPr>
    </w:lvl>
  </w:abstractNum>
  <w:abstractNum w:abstractNumId="2">
    <w:nsid w:val="0DB462D5"/>
    <w:multiLevelType w:val="hybridMultilevel"/>
    <w:tmpl w:val="50680C08"/>
    <w:lvl w:ilvl="0" w:tplc="F5D6A54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75" w:hanging="360"/>
      </w:pPr>
    </w:lvl>
    <w:lvl w:ilvl="2" w:tplc="0422001B" w:tentative="1">
      <w:start w:val="1"/>
      <w:numFmt w:val="lowerRoman"/>
      <w:lvlText w:val="%3."/>
      <w:lvlJc w:val="right"/>
      <w:pPr>
        <w:ind w:left="1995" w:hanging="180"/>
      </w:pPr>
    </w:lvl>
    <w:lvl w:ilvl="3" w:tplc="0422000F" w:tentative="1">
      <w:start w:val="1"/>
      <w:numFmt w:val="decimal"/>
      <w:lvlText w:val="%4."/>
      <w:lvlJc w:val="left"/>
      <w:pPr>
        <w:ind w:left="2715" w:hanging="360"/>
      </w:pPr>
    </w:lvl>
    <w:lvl w:ilvl="4" w:tplc="04220019" w:tentative="1">
      <w:start w:val="1"/>
      <w:numFmt w:val="lowerLetter"/>
      <w:lvlText w:val="%5."/>
      <w:lvlJc w:val="left"/>
      <w:pPr>
        <w:ind w:left="3435" w:hanging="360"/>
      </w:pPr>
    </w:lvl>
    <w:lvl w:ilvl="5" w:tplc="0422001B" w:tentative="1">
      <w:start w:val="1"/>
      <w:numFmt w:val="lowerRoman"/>
      <w:lvlText w:val="%6."/>
      <w:lvlJc w:val="right"/>
      <w:pPr>
        <w:ind w:left="4155" w:hanging="180"/>
      </w:pPr>
    </w:lvl>
    <w:lvl w:ilvl="6" w:tplc="0422000F" w:tentative="1">
      <w:start w:val="1"/>
      <w:numFmt w:val="decimal"/>
      <w:lvlText w:val="%7."/>
      <w:lvlJc w:val="left"/>
      <w:pPr>
        <w:ind w:left="4875" w:hanging="360"/>
      </w:pPr>
    </w:lvl>
    <w:lvl w:ilvl="7" w:tplc="04220019" w:tentative="1">
      <w:start w:val="1"/>
      <w:numFmt w:val="lowerLetter"/>
      <w:lvlText w:val="%8."/>
      <w:lvlJc w:val="left"/>
      <w:pPr>
        <w:ind w:left="5595" w:hanging="360"/>
      </w:pPr>
    </w:lvl>
    <w:lvl w:ilvl="8" w:tplc="0422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14454DA3"/>
    <w:multiLevelType w:val="hybridMultilevel"/>
    <w:tmpl w:val="76AC1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B634E"/>
    <w:multiLevelType w:val="hybridMultilevel"/>
    <w:tmpl w:val="0862DBD2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91CAB"/>
    <w:multiLevelType w:val="hybridMultilevel"/>
    <w:tmpl w:val="19D07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0B4041"/>
    <w:multiLevelType w:val="hybridMultilevel"/>
    <w:tmpl w:val="7CBE2048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26984"/>
    <w:multiLevelType w:val="hybridMultilevel"/>
    <w:tmpl w:val="4FD285A0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3E6E90"/>
    <w:multiLevelType w:val="hybridMultilevel"/>
    <w:tmpl w:val="9F84274C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28EA5FF7"/>
    <w:multiLevelType w:val="hybridMultilevel"/>
    <w:tmpl w:val="C4F454D4"/>
    <w:lvl w:ilvl="0" w:tplc="C38C51B8">
      <w:start w:val="1"/>
      <w:numFmt w:val="decimal"/>
      <w:lvlText w:val="%1."/>
      <w:lvlJc w:val="left"/>
      <w:pPr>
        <w:ind w:left="7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29D92F19"/>
    <w:multiLevelType w:val="hybridMultilevel"/>
    <w:tmpl w:val="314C9C4E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3F4E5F"/>
    <w:multiLevelType w:val="hybridMultilevel"/>
    <w:tmpl w:val="A21A433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>
    <w:nsid w:val="2BE76795"/>
    <w:multiLevelType w:val="hybridMultilevel"/>
    <w:tmpl w:val="16D43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1671F8"/>
    <w:multiLevelType w:val="hybridMultilevel"/>
    <w:tmpl w:val="0E4CCEEE"/>
    <w:lvl w:ilvl="0" w:tplc="C38C51B8">
      <w:start w:val="1"/>
      <w:numFmt w:val="decimal"/>
      <w:lvlText w:val="%1."/>
      <w:lvlJc w:val="left"/>
      <w:pPr>
        <w:ind w:left="7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426A23"/>
    <w:multiLevelType w:val="hybridMultilevel"/>
    <w:tmpl w:val="18F2847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F25581"/>
    <w:multiLevelType w:val="hybridMultilevel"/>
    <w:tmpl w:val="18CE1566"/>
    <w:lvl w:ilvl="0" w:tplc="0419000F">
      <w:start w:val="1"/>
      <w:numFmt w:val="decimal"/>
      <w:lvlText w:val="%1."/>
      <w:lvlJc w:val="left"/>
      <w:pPr>
        <w:ind w:left="630" w:hanging="360"/>
      </w:p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>
    <w:nsid w:val="37ED4A5C"/>
    <w:multiLevelType w:val="hybridMultilevel"/>
    <w:tmpl w:val="55B67E6E"/>
    <w:lvl w:ilvl="0" w:tplc="C38C51B8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DF931BA"/>
    <w:multiLevelType w:val="hybridMultilevel"/>
    <w:tmpl w:val="BE4864FA"/>
    <w:lvl w:ilvl="0" w:tplc="C38C51B8">
      <w:start w:val="1"/>
      <w:numFmt w:val="decimal"/>
      <w:lvlText w:val="%1.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428A7B06"/>
    <w:multiLevelType w:val="hybridMultilevel"/>
    <w:tmpl w:val="87BCD192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D3AB0"/>
    <w:multiLevelType w:val="hybridMultilevel"/>
    <w:tmpl w:val="74DEC54E"/>
    <w:lvl w:ilvl="0" w:tplc="C38C51B8">
      <w:start w:val="1"/>
      <w:numFmt w:val="decimal"/>
      <w:lvlText w:val="%1."/>
      <w:lvlJc w:val="left"/>
      <w:pPr>
        <w:ind w:left="11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554C0718"/>
    <w:multiLevelType w:val="hybridMultilevel"/>
    <w:tmpl w:val="FD4A9FDA"/>
    <w:lvl w:ilvl="0" w:tplc="A6EA055C">
      <w:start w:val="12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7E94B49"/>
    <w:multiLevelType w:val="hybridMultilevel"/>
    <w:tmpl w:val="ECF63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594C73"/>
    <w:multiLevelType w:val="hybridMultilevel"/>
    <w:tmpl w:val="C0367450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C94683"/>
    <w:multiLevelType w:val="hybridMultilevel"/>
    <w:tmpl w:val="C4F454D4"/>
    <w:lvl w:ilvl="0" w:tplc="C38C51B8">
      <w:start w:val="1"/>
      <w:numFmt w:val="decimal"/>
      <w:lvlText w:val="%1."/>
      <w:lvlJc w:val="left"/>
      <w:pPr>
        <w:ind w:left="7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>
    <w:nsid w:val="610C4B25"/>
    <w:multiLevelType w:val="hybridMultilevel"/>
    <w:tmpl w:val="3132AED4"/>
    <w:lvl w:ilvl="0" w:tplc="C38C51B8">
      <w:start w:val="1"/>
      <w:numFmt w:val="decimal"/>
      <w:lvlText w:val="%1."/>
      <w:lvlJc w:val="left"/>
      <w:pPr>
        <w:ind w:left="7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>
    <w:nsid w:val="65EA12DB"/>
    <w:multiLevelType w:val="hybridMultilevel"/>
    <w:tmpl w:val="17D6D804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8A7DD3"/>
    <w:multiLevelType w:val="hybridMultilevel"/>
    <w:tmpl w:val="BDA27B4E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D502EC"/>
    <w:multiLevelType w:val="singleLevel"/>
    <w:tmpl w:val="C38C51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28">
    <w:nsid w:val="6B8B0C7F"/>
    <w:multiLevelType w:val="hybridMultilevel"/>
    <w:tmpl w:val="EDF697F6"/>
    <w:lvl w:ilvl="0" w:tplc="C38C5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EF1412"/>
    <w:multiLevelType w:val="hybridMultilevel"/>
    <w:tmpl w:val="1F80B4A6"/>
    <w:lvl w:ilvl="0" w:tplc="C38C51B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1BA4CBF"/>
    <w:multiLevelType w:val="hybridMultilevel"/>
    <w:tmpl w:val="18028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7"/>
  </w:num>
  <w:num w:numId="3">
    <w:abstractNumId w:val="14"/>
  </w:num>
  <w:num w:numId="4">
    <w:abstractNumId w:val="21"/>
  </w:num>
  <w:num w:numId="5">
    <w:abstractNumId w:val="30"/>
  </w:num>
  <w:num w:numId="6">
    <w:abstractNumId w:val="8"/>
  </w:num>
  <w:num w:numId="7">
    <w:abstractNumId w:val="5"/>
  </w:num>
  <w:num w:numId="8">
    <w:abstractNumId w:val="10"/>
  </w:num>
  <w:num w:numId="9">
    <w:abstractNumId w:val="11"/>
  </w:num>
  <w:num w:numId="10">
    <w:abstractNumId w:val="7"/>
  </w:num>
  <w:num w:numId="11">
    <w:abstractNumId w:val="3"/>
  </w:num>
  <w:num w:numId="12">
    <w:abstractNumId w:val="12"/>
  </w:num>
  <w:num w:numId="13">
    <w:abstractNumId w:val="15"/>
  </w:num>
  <w:num w:numId="14">
    <w:abstractNumId w:val="28"/>
  </w:num>
  <w:num w:numId="15">
    <w:abstractNumId w:val="25"/>
  </w:num>
  <w:num w:numId="16">
    <w:abstractNumId w:val="6"/>
  </w:num>
  <w:num w:numId="17">
    <w:abstractNumId w:val="13"/>
  </w:num>
  <w:num w:numId="18">
    <w:abstractNumId w:val="26"/>
  </w:num>
  <w:num w:numId="19">
    <w:abstractNumId w:val="18"/>
  </w:num>
  <w:num w:numId="20">
    <w:abstractNumId w:val="16"/>
  </w:num>
  <w:num w:numId="21">
    <w:abstractNumId w:val="4"/>
  </w:num>
  <w:num w:numId="22">
    <w:abstractNumId w:val="17"/>
  </w:num>
  <w:num w:numId="23">
    <w:abstractNumId w:val="29"/>
  </w:num>
  <w:num w:numId="24">
    <w:abstractNumId w:val="9"/>
  </w:num>
  <w:num w:numId="25">
    <w:abstractNumId w:val="23"/>
  </w:num>
  <w:num w:numId="26">
    <w:abstractNumId w:val="19"/>
  </w:num>
  <w:num w:numId="27">
    <w:abstractNumId w:val="24"/>
  </w:num>
  <w:num w:numId="28">
    <w:abstractNumId w:val="22"/>
  </w:num>
  <w:num w:numId="29">
    <w:abstractNumId w:val="20"/>
  </w:num>
  <w:num w:numId="30">
    <w:abstractNumId w:val="0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9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A84"/>
    <w:rsid w:val="00001989"/>
    <w:rsid w:val="000B1B41"/>
    <w:rsid w:val="0012229A"/>
    <w:rsid w:val="00193847"/>
    <w:rsid w:val="001E2FF9"/>
    <w:rsid w:val="001F0B13"/>
    <w:rsid w:val="001F2BD4"/>
    <w:rsid w:val="002035E7"/>
    <w:rsid w:val="002469A8"/>
    <w:rsid w:val="002619DB"/>
    <w:rsid w:val="00276CD7"/>
    <w:rsid w:val="0028279D"/>
    <w:rsid w:val="002C7A75"/>
    <w:rsid w:val="002E2BDB"/>
    <w:rsid w:val="00300B98"/>
    <w:rsid w:val="0034755F"/>
    <w:rsid w:val="003621FE"/>
    <w:rsid w:val="00387416"/>
    <w:rsid w:val="003A2DF1"/>
    <w:rsid w:val="003E3399"/>
    <w:rsid w:val="0041182B"/>
    <w:rsid w:val="004550E6"/>
    <w:rsid w:val="00456A67"/>
    <w:rsid w:val="004918FA"/>
    <w:rsid w:val="004E0F3E"/>
    <w:rsid w:val="00536B19"/>
    <w:rsid w:val="00561F96"/>
    <w:rsid w:val="005720A0"/>
    <w:rsid w:val="005A3A46"/>
    <w:rsid w:val="005C193C"/>
    <w:rsid w:val="005C6A68"/>
    <w:rsid w:val="006511E4"/>
    <w:rsid w:val="006817C3"/>
    <w:rsid w:val="00682635"/>
    <w:rsid w:val="00691A11"/>
    <w:rsid w:val="006C5BF2"/>
    <w:rsid w:val="006C6211"/>
    <w:rsid w:val="006E0F92"/>
    <w:rsid w:val="006F2951"/>
    <w:rsid w:val="006F299B"/>
    <w:rsid w:val="00733579"/>
    <w:rsid w:val="0079043A"/>
    <w:rsid w:val="007A4411"/>
    <w:rsid w:val="008117FE"/>
    <w:rsid w:val="00855A91"/>
    <w:rsid w:val="00875862"/>
    <w:rsid w:val="00881888"/>
    <w:rsid w:val="008C7BB3"/>
    <w:rsid w:val="00993A0C"/>
    <w:rsid w:val="00A2062C"/>
    <w:rsid w:val="00A4730E"/>
    <w:rsid w:val="00A66367"/>
    <w:rsid w:val="00AC7457"/>
    <w:rsid w:val="00B037A2"/>
    <w:rsid w:val="00B07763"/>
    <w:rsid w:val="00B218A8"/>
    <w:rsid w:val="00B73D95"/>
    <w:rsid w:val="00BD6104"/>
    <w:rsid w:val="00C2655D"/>
    <w:rsid w:val="00C4235A"/>
    <w:rsid w:val="00C57C4B"/>
    <w:rsid w:val="00C756F0"/>
    <w:rsid w:val="00CB7F3A"/>
    <w:rsid w:val="00CE7580"/>
    <w:rsid w:val="00D0410C"/>
    <w:rsid w:val="00D05689"/>
    <w:rsid w:val="00D2235A"/>
    <w:rsid w:val="00D33330"/>
    <w:rsid w:val="00D44024"/>
    <w:rsid w:val="00D5333F"/>
    <w:rsid w:val="00DB43F4"/>
    <w:rsid w:val="00DD3A91"/>
    <w:rsid w:val="00E27033"/>
    <w:rsid w:val="00E43D59"/>
    <w:rsid w:val="00E6708A"/>
    <w:rsid w:val="00E80A3B"/>
    <w:rsid w:val="00EB1C89"/>
    <w:rsid w:val="00ED7B96"/>
    <w:rsid w:val="00EE3F21"/>
    <w:rsid w:val="00F03A84"/>
    <w:rsid w:val="00F80F7C"/>
    <w:rsid w:val="00F862E6"/>
    <w:rsid w:val="00FB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A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A84"/>
    <w:pPr>
      <w:ind w:left="720"/>
      <w:contextualSpacing/>
    </w:pPr>
  </w:style>
  <w:style w:type="paragraph" w:styleId="a4">
    <w:name w:val="Plain Text"/>
    <w:basedOn w:val="a"/>
    <w:link w:val="a5"/>
    <w:rsid w:val="00F03A84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F03A8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uiPriority w:val="99"/>
    <w:unhideWhenUsed/>
    <w:rsid w:val="00F03A84"/>
    <w:rPr>
      <w:color w:val="0000FF"/>
      <w:u w:val="single"/>
    </w:rPr>
  </w:style>
  <w:style w:type="paragraph" w:customStyle="1" w:styleId="Style1">
    <w:name w:val="Style1"/>
    <w:basedOn w:val="a"/>
    <w:rsid w:val="00F03A84"/>
    <w:pPr>
      <w:widowControl w:val="0"/>
      <w:autoSpaceDE w:val="0"/>
      <w:autoSpaceDN w:val="0"/>
      <w:adjustRightInd w:val="0"/>
      <w:spacing w:line="324" w:lineRule="exact"/>
      <w:jc w:val="center"/>
    </w:pPr>
  </w:style>
  <w:style w:type="paragraph" w:customStyle="1" w:styleId="Style8">
    <w:name w:val="Style8"/>
    <w:basedOn w:val="a"/>
    <w:rsid w:val="00F03A84"/>
    <w:pPr>
      <w:widowControl w:val="0"/>
      <w:autoSpaceDE w:val="0"/>
      <w:autoSpaceDN w:val="0"/>
      <w:adjustRightInd w:val="0"/>
      <w:spacing w:line="272" w:lineRule="exact"/>
      <w:ind w:hanging="355"/>
    </w:pPr>
  </w:style>
  <w:style w:type="character" w:customStyle="1" w:styleId="FontStyle11">
    <w:name w:val="Font Style11"/>
    <w:rsid w:val="00F03A8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F03A84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rsid w:val="00F03A84"/>
    <w:rPr>
      <w:rFonts w:ascii="Times New Roman" w:hAnsi="Times New Roman" w:cs="Times New Roman"/>
      <w:sz w:val="22"/>
      <w:szCs w:val="22"/>
    </w:rPr>
  </w:style>
  <w:style w:type="character" w:customStyle="1" w:styleId="shorttext">
    <w:name w:val="short_text"/>
    <w:basedOn w:val="a0"/>
    <w:rsid w:val="00F03A84"/>
  </w:style>
  <w:style w:type="character" w:customStyle="1" w:styleId="c8edf2e5f0ede5f2-f1f1fbebeae0">
    <w:name w:val="Иc8нedтf2еe5рf0нedеe5тf2-сf1сf1ыfbлebкeaаe0"/>
    <w:uiPriority w:val="99"/>
    <w:rsid w:val="00B73D95"/>
    <w:rPr>
      <w:color w:val="000080"/>
      <w:u w:val="single"/>
    </w:rPr>
  </w:style>
  <w:style w:type="paragraph" w:customStyle="1" w:styleId="cef1edeee2edeee9f2e5eaf1f2">
    <w:name w:val="Оceсf1нedоeeвe2нedоeeйe9 тf2еe5кeaсf1тf2"/>
    <w:basedOn w:val="a"/>
    <w:uiPriority w:val="99"/>
    <w:rsid w:val="00B73D95"/>
    <w:pPr>
      <w:autoSpaceDE w:val="0"/>
      <w:autoSpaceDN w:val="0"/>
      <w:adjustRightInd w:val="0"/>
      <w:spacing w:after="283"/>
      <w:jc w:val="left"/>
    </w:pPr>
    <w:rPr>
      <w:rFonts w:ascii="Liberation Serif" w:eastAsiaTheme="minorHAnsi" w:hAnsi="Liberation Serif" w:cstheme="minorBidi"/>
      <w:lang w:eastAsia="en-US"/>
    </w:rPr>
  </w:style>
  <w:style w:type="paragraph" w:styleId="a7">
    <w:name w:val="Normal (Web)"/>
    <w:basedOn w:val="a"/>
    <w:uiPriority w:val="99"/>
    <w:semiHidden/>
    <w:unhideWhenUsed/>
    <w:rsid w:val="0028279D"/>
    <w:pPr>
      <w:spacing w:before="100" w:beforeAutospacing="1" w:after="100" w:afterAutospacing="1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A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A84"/>
    <w:pPr>
      <w:ind w:left="720"/>
      <w:contextualSpacing/>
    </w:pPr>
  </w:style>
  <w:style w:type="paragraph" w:styleId="a4">
    <w:name w:val="Plain Text"/>
    <w:basedOn w:val="a"/>
    <w:link w:val="a5"/>
    <w:rsid w:val="00F03A84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F03A8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uiPriority w:val="99"/>
    <w:unhideWhenUsed/>
    <w:rsid w:val="00F03A84"/>
    <w:rPr>
      <w:color w:val="0000FF"/>
      <w:u w:val="single"/>
    </w:rPr>
  </w:style>
  <w:style w:type="paragraph" w:customStyle="1" w:styleId="Style1">
    <w:name w:val="Style1"/>
    <w:basedOn w:val="a"/>
    <w:rsid w:val="00F03A84"/>
    <w:pPr>
      <w:widowControl w:val="0"/>
      <w:autoSpaceDE w:val="0"/>
      <w:autoSpaceDN w:val="0"/>
      <w:adjustRightInd w:val="0"/>
      <w:spacing w:line="324" w:lineRule="exact"/>
      <w:jc w:val="center"/>
    </w:pPr>
  </w:style>
  <w:style w:type="paragraph" w:customStyle="1" w:styleId="Style8">
    <w:name w:val="Style8"/>
    <w:basedOn w:val="a"/>
    <w:rsid w:val="00F03A84"/>
    <w:pPr>
      <w:widowControl w:val="0"/>
      <w:autoSpaceDE w:val="0"/>
      <w:autoSpaceDN w:val="0"/>
      <w:adjustRightInd w:val="0"/>
      <w:spacing w:line="272" w:lineRule="exact"/>
      <w:ind w:hanging="355"/>
    </w:pPr>
  </w:style>
  <w:style w:type="character" w:customStyle="1" w:styleId="FontStyle11">
    <w:name w:val="Font Style11"/>
    <w:rsid w:val="00F03A8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F03A84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rsid w:val="00F03A84"/>
    <w:rPr>
      <w:rFonts w:ascii="Times New Roman" w:hAnsi="Times New Roman" w:cs="Times New Roman"/>
      <w:sz w:val="22"/>
      <w:szCs w:val="22"/>
    </w:rPr>
  </w:style>
  <w:style w:type="character" w:customStyle="1" w:styleId="shorttext">
    <w:name w:val="short_text"/>
    <w:basedOn w:val="a0"/>
    <w:rsid w:val="00F03A84"/>
  </w:style>
  <w:style w:type="character" w:customStyle="1" w:styleId="c8edf2e5f0ede5f2-f1f1fbebeae0">
    <w:name w:val="Иc8нedтf2еe5рf0нedеe5тf2-сf1сf1ыfbлebкeaаe0"/>
    <w:uiPriority w:val="99"/>
    <w:rsid w:val="00B73D95"/>
    <w:rPr>
      <w:color w:val="000080"/>
      <w:u w:val="single"/>
    </w:rPr>
  </w:style>
  <w:style w:type="paragraph" w:customStyle="1" w:styleId="cef1edeee2edeee9f2e5eaf1f2">
    <w:name w:val="Оceсf1нedоeeвe2нedоeeйe9 тf2еe5кeaсf1тf2"/>
    <w:basedOn w:val="a"/>
    <w:uiPriority w:val="99"/>
    <w:rsid w:val="00B73D95"/>
    <w:pPr>
      <w:autoSpaceDE w:val="0"/>
      <w:autoSpaceDN w:val="0"/>
      <w:adjustRightInd w:val="0"/>
      <w:spacing w:after="283"/>
      <w:jc w:val="left"/>
    </w:pPr>
    <w:rPr>
      <w:rFonts w:ascii="Liberation Serif" w:eastAsiaTheme="minorHAnsi" w:hAnsi="Liberation Serif" w:cstheme="minorBidi"/>
      <w:lang w:eastAsia="en-US"/>
    </w:rPr>
  </w:style>
  <w:style w:type="paragraph" w:styleId="a7">
    <w:name w:val="Normal (Web)"/>
    <w:basedOn w:val="a"/>
    <w:uiPriority w:val="99"/>
    <w:semiHidden/>
    <w:unhideWhenUsed/>
    <w:rsid w:val="0028279D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yjany.kiev.u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5F888-1656-4420-A56C-5C9119500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Марченко Валентина</dc:creator>
  <cp:lastModifiedBy>Алина Подлужная</cp:lastModifiedBy>
  <cp:revision>5</cp:revision>
  <cp:lastPrinted>2021-03-16T12:31:00Z</cp:lastPrinted>
  <dcterms:created xsi:type="dcterms:W3CDTF">2021-03-16T12:32:00Z</dcterms:created>
  <dcterms:modified xsi:type="dcterms:W3CDTF">2021-03-29T07:35:00Z</dcterms:modified>
</cp:coreProperties>
</file>